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BB5" w:rsidRDefault="00E77F9B">
      <w:pPr>
        <w:spacing w:after="0" w:line="248" w:lineRule="auto"/>
        <w:ind w:right="941"/>
      </w:pPr>
      <w:r>
        <w:rPr>
          <w:noProof/>
        </w:rPr>
        <w:drawing>
          <wp:anchor distT="0" distB="0" distL="114300" distR="114300" simplePos="0" relativeHeight="251658240" behindDoc="0" locked="0" layoutInCell="1" allowOverlap="0">
            <wp:simplePos x="0" y="0"/>
            <wp:positionH relativeFrom="column">
              <wp:posOffset>4297680</wp:posOffset>
            </wp:positionH>
            <wp:positionV relativeFrom="paragraph">
              <wp:posOffset>-260980</wp:posOffset>
            </wp:positionV>
            <wp:extent cx="1483360" cy="13208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483360" cy="1320800"/>
                    </a:xfrm>
                    <a:prstGeom prst="rect">
                      <a:avLst/>
                    </a:prstGeom>
                  </pic:spPr>
                </pic:pic>
              </a:graphicData>
            </a:graphic>
          </wp:anchor>
        </w:drawing>
      </w:r>
      <w:r w:rsidR="00F257E4">
        <w:rPr>
          <w:rFonts w:ascii="Times New Roman" w:eastAsia="Times New Roman" w:hAnsi="Times New Roman" w:cs="Times New Roman"/>
          <w:sz w:val="32"/>
        </w:rPr>
        <w:t>2020-2021</w:t>
      </w:r>
      <w:r>
        <w:rPr>
          <w:rFonts w:ascii="Times New Roman" w:eastAsia="Times New Roman" w:hAnsi="Times New Roman" w:cs="Times New Roman"/>
          <w:sz w:val="32"/>
        </w:rPr>
        <w:t xml:space="preserve"> COURSE SYLLABUS </w:t>
      </w:r>
      <w:r>
        <w:rPr>
          <w:rFonts w:ascii="Times New Roman" w:eastAsia="Times New Roman" w:hAnsi="Times New Roman" w:cs="Times New Roman"/>
          <w:b/>
          <w:sz w:val="28"/>
        </w:rPr>
        <w:t xml:space="preserve">RECREATIONAL GAMES </w:t>
      </w:r>
    </w:p>
    <w:p w:rsidR="00D04BB5" w:rsidRDefault="00E77F9B">
      <w:pPr>
        <w:spacing w:after="698"/>
        <w:ind w:left="3287" w:right="941"/>
      </w:pPr>
      <w:bookmarkStart w:id="0" w:name="_GoBack"/>
      <w:r>
        <w:rPr>
          <w:rFonts w:ascii="Times New Roman" w:eastAsia="Times New Roman" w:hAnsi="Times New Roman" w:cs="Times New Roman"/>
          <w:b/>
          <w:sz w:val="24"/>
        </w:rPr>
        <w:t xml:space="preserve"> </w:t>
      </w:r>
    </w:p>
    <w:bookmarkEnd w:id="0"/>
    <w:p w:rsidR="00D04BB5" w:rsidRDefault="00E77F9B">
      <w:pPr>
        <w:pStyle w:val="Heading1"/>
        <w:tabs>
          <w:tab w:val="center" w:pos="6676"/>
        </w:tabs>
        <w:ind w:left="-15" w:firstLine="0"/>
      </w:pPr>
      <w:r>
        <w:t xml:space="preserve">Teacher: Allen </w:t>
      </w:r>
      <w:r>
        <w:tab/>
        <w:t xml:space="preserve">Phone Number: 404-802-3151 </w:t>
      </w:r>
    </w:p>
    <w:tbl>
      <w:tblPr>
        <w:tblStyle w:val="TableGrid"/>
        <w:tblW w:w="10010" w:type="dxa"/>
        <w:tblInd w:w="0" w:type="dxa"/>
        <w:tblCellMar>
          <w:top w:w="0" w:type="dxa"/>
          <w:left w:w="0" w:type="dxa"/>
          <w:bottom w:w="0" w:type="dxa"/>
          <w:right w:w="0" w:type="dxa"/>
        </w:tblCellMar>
        <w:tblLook w:val="04A0" w:firstRow="1" w:lastRow="0" w:firstColumn="1" w:lastColumn="0" w:noHBand="0" w:noVBand="1"/>
      </w:tblPr>
      <w:tblGrid>
        <w:gridCol w:w="3600"/>
        <w:gridCol w:w="6410"/>
      </w:tblGrid>
      <w:tr w:rsidR="00E77F9B" w:rsidRPr="00E77F9B" w:rsidTr="00F257E4">
        <w:trPr>
          <w:trHeight w:val="436"/>
        </w:trPr>
        <w:tc>
          <w:tcPr>
            <w:tcW w:w="3600" w:type="dxa"/>
            <w:tcBorders>
              <w:top w:val="nil"/>
              <w:left w:val="nil"/>
              <w:bottom w:val="nil"/>
              <w:right w:val="nil"/>
            </w:tcBorders>
          </w:tcPr>
          <w:p w:rsidR="00D04BB5" w:rsidRPr="00E77F9B" w:rsidRDefault="00F257E4" w:rsidP="00F257E4">
            <w:pPr>
              <w:shd w:val="clear" w:color="auto" w:fill="1967D2"/>
              <w:rPr>
                <w:rFonts w:ascii="Arial" w:eastAsia="Times New Roman" w:hAnsi="Arial" w:cs="Arial"/>
                <w:color w:val="auto"/>
                <w:spacing w:val="3"/>
                <w:sz w:val="24"/>
                <w:szCs w:val="24"/>
              </w:rPr>
            </w:pPr>
            <w:r w:rsidRPr="00E77F9B">
              <w:rPr>
                <w:rFonts w:ascii="Times New Roman" w:eastAsia="Times New Roman" w:hAnsi="Times New Roman" w:cs="Times New Roman"/>
                <w:b/>
                <w:color w:val="auto"/>
                <w:sz w:val="24"/>
              </w:rPr>
              <w:t xml:space="preserve">Google Classroom: </w:t>
            </w:r>
            <w:r w:rsidRPr="00E77F9B">
              <w:rPr>
                <w:rFonts w:ascii="Arial" w:eastAsia="Times New Roman" w:hAnsi="Arial" w:cs="Arial"/>
                <w:color w:val="auto"/>
                <w:spacing w:val="3"/>
                <w:sz w:val="24"/>
                <w:szCs w:val="24"/>
              </w:rPr>
              <w:t>q5h7nhw</w:t>
            </w:r>
          </w:p>
        </w:tc>
        <w:tc>
          <w:tcPr>
            <w:tcW w:w="6410" w:type="dxa"/>
            <w:tcBorders>
              <w:top w:val="nil"/>
              <w:left w:val="nil"/>
              <w:bottom w:val="nil"/>
              <w:right w:val="nil"/>
            </w:tcBorders>
          </w:tcPr>
          <w:p w:rsidR="00D04BB5" w:rsidRPr="00E77F9B" w:rsidRDefault="00E77F9B">
            <w:pPr>
              <w:spacing w:after="0"/>
              <w:rPr>
                <w:color w:val="auto"/>
              </w:rPr>
            </w:pPr>
            <w:r w:rsidRPr="00E77F9B">
              <w:rPr>
                <w:rFonts w:ascii="Times New Roman" w:eastAsia="Times New Roman" w:hAnsi="Times New Roman" w:cs="Times New Roman"/>
                <w:b/>
                <w:color w:val="auto"/>
                <w:sz w:val="24"/>
              </w:rPr>
              <w:t xml:space="preserve">Email: </w:t>
            </w:r>
            <w:r w:rsidRPr="00E77F9B">
              <w:rPr>
                <w:rFonts w:ascii="Times New Roman" w:eastAsia="Times New Roman" w:hAnsi="Times New Roman" w:cs="Times New Roman"/>
                <w:color w:val="auto"/>
                <w:sz w:val="24"/>
              </w:rPr>
              <w:t xml:space="preserve"> aaallen@atlanta.k12.ga.us </w:t>
            </w:r>
          </w:p>
        </w:tc>
      </w:tr>
      <w:tr w:rsidR="00E77F9B" w:rsidRPr="00E77F9B" w:rsidTr="00F257E4">
        <w:trPr>
          <w:trHeight w:val="287"/>
        </w:trPr>
        <w:tc>
          <w:tcPr>
            <w:tcW w:w="3600" w:type="dxa"/>
            <w:tcBorders>
              <w:top w:val="nil"/>
              <w:left w:val="nil"/>
              <w:bottom w:val="nil"/>
              <w:right w:val="nil"/>
            </w:tcBorders>
          </w:tcPr>
          <w:p w:rsidR="00D04BB5" w:rsidRPr="00E77F9B" w:rsidRDefault="00F257E4">
            <w:pPr>
              <w:spacing w:after="0"/>
              <w:rPr>
                <w:color w:val="auto"/>
              </w:rPr>
            </w:pPr>
            <w:r w:rsidRPr="00E77F9B">
              <w:rPr>
                <w:rFonts w:ascii="Times New Roman" w:eastAsia="Times New Roman" w:hAnsi="Times New Roman" w:cs="Times New Roman"/>
                <w:b/>
                <w:color w:val="auto"/>
                <w:sz w:val="24"/>
              </w:rPr>
              <w:t>Semester: FALL 2020</w:t>
            </w:r>
            <w:r w:rsidR="00E77F9B" w:rsidRPr="00E77F9B">
              <w:rPr>
                <w:rFonts w:ascii="Times New Roman" w:eastAsia="Times New Roman" w:hAnsi="Times New Roman" w:cs="Times New Roman"/>
                <w:b/>
                <w:color w:val="auto"/>
                <w:sz w:val="24"/>
              </w:rPr>
              <w:t xml:space="preserve"> </w:t>
            </w:r>
          </w:p>
        </w:tc>
        <w:tc>
          <w:tcPr>
            <w:tcW w:w="6410" w:type="dxa"/>
            <w:tcBorders>
              <w:top w:val="nil"/>
              <w:left w:val="nil"/>
              <w:bottom w:val="nil"/>
              <w:right w:val="nil"/>
            </w:tcBorders>
          </w:tcPr>
          <w:p w:rsidR="00D04BB5" w:rsidRPr="00E77F9B" w:rsidRDefault="001D15FD">
            <w:pPr>
              <w:spacing w:after="0"/>
              <w:rPr>
                <w:color w:val="auto"/>
              </w:rPr>
            </w:pPr>
            <w:r w:rsidRPr="00E77F9B">
              <w:rPr>
                <w:rFonts w:ascii="Times New Roman" w:eastAsia="Times New Roman" w:hAnsi="Times New Roman" w:cs="Times New Roman"/>
                <w:b/>
                <w:color w:val="auto"/>
                <w:sz w:val="24"/>
              </w:rPr>
              <w:t>Tutorial: Wednesday 4:00-5:00</w:t>
            </w:r>
          </w:p>
        </w:tc>
      </w:tr>
    </w:tbl>
    <w:p w:rsidR="00D04BB5" w:rsidRDefault="00F257E4">
      <w:pPr>
        <w:spacing w:after="0"/>
      </w:pPr>
      <w:r>
        <w:rPr>
          <w:rFonts w:ascii="Times New Roman" w:eastAsia="Times New Roman" w:hAnsi="Times New Roman" w:cs="Times New Roman"/>
          <w:b/>
          <w:sz w:val="24"/>
        </w:rPr>
        <w:t xml:space="preserve"> </w:t>
      </w:r>
    </w:p>
    <w:p w:rsidR="00D04BB5" w:rsidRDefault="00E77F9B">
      <w:pPr>
        <w:spacing w:after="0"/>
      </w:pPr>
      <w:r>
        <w:rPr>
          <w:rFonts w:ascii="Times New Roman" w:eastAsia="Times New Roman" w:hAnsi="Times New Roman" w:cs="Times New Roman"/>
          <w:b/>
          <w:sz w:val="24"/>
        </w:rPr>
        <w:t xml:space="preserve"> </w:t>
      </w:r>
    </w:p>
    <w:p w:rsidR="00D04BB5" w:rsidRDefault="00E77F9B">
      <w:pPr>
        <w:spacing w:after="0"/>
        <w:ind w:left="-5" w:hanging="10"/>
      </w:pPr>
      <w:r>
        <w:rPr>
          <w:rFonts w:ascii="Times New Roman" w:eastAsia="Times New Roman" w:hAnsi="Times New Roman" w:cs="Times New Roman"/>
          <w:b/>
          <w:sz w:val="24"/>
          <w:u w:val="single" w:color="000000"/>
        </w:rPr>
        <w:t>Course Description</w:t>
      </w:r>
      <w:r>
        <w:rPr>
          <w:rFonts w:ascii="Times New Roman" w:eastAsia="Times New Roman" w:hAnsi="Times New Roman" w:cs="Times New Roman"/>
          <w:b/>
          <w:sz w:val="24"/>
        </w:rPr>
        <w:t xml:space="preserve">:   </w:t>
      </w:r>
    </w:p>
    <w:p w:rsidR="00D04BB5" w:rsidRDefault="00E77F9B">
      <w:pPr>
        <w:spacing w:after="0" w:line="248" w:lineRule="auto"/>
        <w:ind w:left="-5" w:hanging="10"/>
      </w:pPr>
      <w:r>
        <w:rPr>
          <w:rFonts w:ascii="Times New Roman" w:eastAsia="Times New Roman" w:hAnsi="Times New Roman" w:cs="Times New Roman"/>
          <w:sz w:val="24"/>
        </w:rPr>
        <w:t xml:space="preserve">This course provides the students with sound, basic knowledge and understanding of how to attain a healthful level of physical fitness.  The course allows the students to </w:t>
      </w:r>
      <w:r>
        <w:rPr>
          <w:rFonts w:ascii="Times New Roman" w:eastAsia="Times New Roman" w:hAnsi="Times New Roman" w:cs="Times New Roman"/>
          <w:sz w:val="24"/>
        </w:rPr>
        <w:t>develop a lifetime fitness program based on a personal fitness assessment and including the five fitness components:  strength, muscular endurance, flexibility, body composition and cardiovascular endurance.  Fitness principles, nutrition, fad diets, weigh</w:t>
      </w:r>
      <w:r>
        <w:rPr>
          <w:rFonts w:ascii="Times New Roman" w:eastAsia="Times New Roman" w:hAnsi="Times New Roman" w:cs="Times New Roman"/>
          <w:sz w:val="24"/>
        </w:rPr>
        <w:t xml:space="preserve">t control, stress management, adherence strategies, and consumer information are some of the major areas to be addressed.  This course is designed to help students develop self-awareness and responsibility for their own health-related fitness. </w:t>
      </w:r>
    </w:p>
    <w:p w:rsidR="00D04BB5" w:rsidRDefault="00E77F9B">
      <w:pPr>
        <w:spacing w:after="0"/>
      </w:pPr>
      <w:r>
        <w:rPr>
          <w:rFonts w:ascii="Trebuchet MS" w:eastAsia="Trebuchet MS" w:hAnsi="Trebuchet MS" w:cs="Trebuchet MS"/>
        </w:rPr>
        <w:t xml:space="preserve"> </w:t>
      </w:r>
    </w:p>
    <w:p w:rsidR="00D04BB5" w:rsidRDefault="00E77F9B">
      <w:pPr>
        <w:spacing w:after="14" w:line="248" w:lineRule="auto"/>
        <w:ind w:left="-5" w:hanging="10"/>
      </w:pPr>
      <w:r>
        <w:rPr>
          <w:rFonts w:ascii="Trebuchet MS" w:eastAsia="Trebuchet MS" w:hAnsi="Trebuchet MS" w:cs="Trebuchet MS"/>
        </w:rPr>
        <w:t xml:space="preserve">Instruction will focus on team games.  All games introduced will begin with rules and the history of the game. All games will have a pre and post-test. Each sport should begin with a significant </w:t>
      </w:r>
      <w:proofErr w:type="gramStart"/>
      <w:r>
        <w:rPr>
          <w:rFonts w:ascii="Trebuchet MS" w:eastAsia="Trebuchet MS" w:hAnsi="Trebuchet MS" w:cs="Trebuchet MS"/>
        </w:rPr>
        <w:t>concentration</w:t>
      </w:r>
      <w:proofErr w:type="gramEnd"/>
      <w:r>
        <w:rPr>
          <w:rFonts w:ascii="Trebuchet MS" w:eastAsia="Trebuchet MS" w:hAnsi="Trebuchet MS" w:cs="Trebuchet MS"/>
        </w:rPr>
        <w:t xml:space="preserve"> of lead up games. </w:t>
      </w:r>
    </w:p>
    <w:p w:rsidR="00D04BB5" w:rsidRDefault="00E77F9B">
      <w:pPr>
        <w:spacing w:after="0"/>
      </w:pPr>
      <w:r>
        <w:rPr>
          <w:rFonts w:ascii="Times New Roman" w:eastAsia="Times New Roman" w:hAnsi="Times New Roman" w:cs="Times New Roman"/>
          <w:b/>
          <w:i/>
          <w:sz w:val="24"/>
        </w:rPr>
        <w:t xml:space="preserve"> </w:t>
      </w:r>
    </w:p>
    <w:p w:rsidR="00D04BB5" w:rsidRDefault="00E77F9B">
      <w:pPr>
        <w:pStyle w:val="Heading1"/>
        <w:ind w:left="-5"/>
      </w:pPr>
      <w:r>
        <w:t>Prerequisite: NONE</w:t>
      </w:r>
      <w:r>
        <w:rPr>
          <w:b w:val="0"/>
          <w:i/>
        </w:rPr>
        <w:t xml:space="preserve"> </w:t>
      </w:r>
    </w:p>
    <w:p w:rsidR="00D04BB5" w:rsidRDefault="00E77F9B">
      <w:pPr>
        <w:spacing w:after="0"/>
      </w:pPr>
      <w:r>
        <w:rPr>
          <w:rFonts w:ascii="Times New Roman" w:eastAsia="Times New Roman" w:hAnsi="Times New Roman" w:cs="Times New Roman"/>
          <w:b/>
          <w:sz w:val="24"/>
        </w:rPr>
        <w:t xml:space="preserve"> </w:t>
      </w:r>
    </w:p>
    <w:p w:rsidR="00D04BB5" w:rsidRDefault="00E77F9B">
      <w:pPr>
        <w:spacing w:after="0"/>
        <w:ind w:left="-5" w:hanging="10"/>
      </w:pPr>
      <w:r>
        <w:rPr>
          <w:rFonts w:ascii="Times New Roman" w:eastAsia="Times New Roman" w:hAnsi="Times New Roman" w:cs="Times New Roman"/>
          <w:b/>
          <w:sz w:val="24"/>
          <w:u w:val="single" w:color="000000"/>
        </w:rPr>
        <w:t>Course Content Standards</w:t>
      </w:r>
      <w:r>
        <w:rPr>
          <w:rFonts w:ascii="Times New Roman" w:eastAsia="Times New Roman" w:hAnsi="Times New Roman" w:cs="Times New Roman"/>
          <w:b/>
          <w:sz w:val="24"/>
        </w:rPr>
        <w:t xml:space="preserve">:  </w:t>
      </w:r>
    </w:p>
    <w:p w:rsidR="00D04BB5" w:rsidRDefault="00E77F9B">
      <w:pPr>
        <w:spacing w:after="0"/>
      </w:pPr>
      <w:r>
        <w:rPr>
          <w:rFonts w:ascii="Times New Roman" w:eastAsia="Times New Roman" w:hAnsi="Times New Roman" w:cs="Times New Roman"/>
          <w:sz w:val="24"/>
        </w:rPr>
        <w:t xml:space="preserve"> </w:t>
      </w:r>
    </w:p>
    <w:p w:rsidR="00D04BB5" w:rsidRDefault="00E77F9B">
      <w:pPr>
        <w:spacing w:after="14" w:line="248" w:lineRule="auto"/>
        <w:ind w:left="-5" w:hanging="10"/>
      </w:pPr>
      <w:r>
        <w:rPr>
          <w:rFonts w:ascii="Trebuchet MS" w:eastAsia="Trebuchet MS" w:hAnsi="Trebuchet MS" w:cs="Trebuchet MS"/>
        </w:rPr>
        <w:t xml:space="preserve">PE H.S.1: Demonstrates competency in motor skills and movement patterns needed to perform a variety of physical activities.  </w:t>
      </w:r>
    </w:p>
    <w:p w:rsidR="00D04BB5" w:rsidRDefault="00E77F9B">
      <w:pPr>
        <w:spacing w:after="14" w:line="248" w:lineRule="auto"/>
        <w:ind w:left="-5" w:hanging="10"/>
      </w:pPr>
      <w:r>
        <w:rPr>
          <w:rFonts w:ascii="Trebuchet MS" w:eastAsia="Trebuchet MS" w:hAnsi="Trebuchet MS" w:cs="Trebuchet MS"/>
        </w:rPr>
        <w:t xml:space="preserve">PE H.S.2: Demonstrates understanding of movement concepts, principles, strategies, and tactics as they apply to the learning and performance of physical activities. </w:t>
      </w:r>
    </w:p>
    <w:p w:rsidR="00D04BB5" w:rsidRDefault="00E77F9B">
      <w:pPr>
        <w:spacing w:after="14" w:line="248" w:lineRule="auto"/>
        <w:ind w:left="-5" w:hanging="10"/>
      </w:pPr>
      <w:r>
        <w:rPr>
          <w:rFonts w:ascii="Trebuchet MS" w:eastAsia="Trebuchet MS" w:hAnsi="Trebuchet MS" w:cs="Trebuchet MS"/>
        </w:rPr>
        <w:t xml:space="preserve">PE H.S.3: Participates regularly in physical activity.  </w:t>
      </w:r>
    </w:p>
    <w:p w:rsidR="00D04BB5" w:rsidRDefault="00E77F9B">
      <w:pPr>
        <w:spacing w:after="14" w:line="248" w:lineRule="auto"/>
        <w:ind w:left="-5" w:hanging="10"/>
      </w:pPr>
      <w:r>
        <w:rPr>
          <w:rFonts w:ascii="Trebuchet MS" w:eastAsia="Trebuchet MS" w:hAnsi="Trebuchet MS" w:cs="Trebuchet MS"/>
        </w:rPr>
        <w:t xml:space="preserve">PE H.S.4: Achieves and maintains </w:t>
      </w:r>
      <w:r>
        <w:rPr>
          <w:rFonts w:ascii="Trebuchet MS" w:eastAsia="Trebuchet MS" w:hAnsi="Trebuchet MS" w:cs="Trebuchet MS"/>
        </w:rPr>
        <w:t xml:space="preserve">a health-enhancing level of physical fitness.  </w:t>
      </w:r>
    </w:p>
    <w:p w:rsidR="00D04BB5" w:rsidRDefault="00E77F9B">
      <w:pPr>
        <w:spacing w:after="14" w:line="248" w:lineRule="auto"/>
        <w:ind w:left="-5" w:hanging="10"/>
      </w:pPr>
      <w:r>
        <w:rPr>
          <w:rFonts w:ascii="Trebuchet MS" w:eastAsia="Trebuchet MS" w:hAnsi="Trebuchet MS" w:cs="Trebuchet MS"/>
        </w:rPr>
        <w:t xml:space="preserve">PE H.S.5: Exhibits responsible personal and social behavior that respects self and others in physical activity settings.  </w:t>
      </w:r>
    </w:p>
    <w:p w:rsidR="00D04BB5" w:rsidRDefault="00E77F9B">
      <w:pPr>
        <w:spacing w:after="14" w:line="248" w:lineRule="auto"/>
        <w:ind w:left="-5" w:hanging="10"/>
      </w:pPr>
      <w:r>
        <w:rPr>
          <w:rFonts w:ascii="Trebuchet MS" w:eastAsia="Trebuchet MS" w:hAnsi="Trebuchet MS" w:cs="Trebuchet MS"/>
        </w:rPr>
        <w:t>PE H.S.6: Values physical activity for health, enjoyment, challenge, self-expression,</w:t>
      </w:r>
      <w:r>
        <w:rPr>
          <w:rFonts w:ascii="Trebuchet MS" w:eastAsia="Trebuchet MS" w:hAnsi="Trebuchet MS" w:cs="Trebuchet MS"/>
        </w:rPr>
        <w:t xml:space="preserve"> and/or social interaction.</w:t>
      </w:r>
      <w:r>
        <w:rPr>
          <w:rFonts w:ascii="Trebuchet MS" w:eastAsia="Trebuchet MS" w:hAnsi="Trebuchet MS" w:cs="Trebuchet MS"/>
          <w:b/>
        </w:rPr>
        <w:t xml:space="preserve"> </w:t>
      </w:r>
    </w:p>
    <w:p w:rsidR="00D04BB5" w:rsidRDefault="00E77F9B">
      <w:pPr>
        <w:spacing w:after="0"/>
      </w:pPr>
      <w:r>
        <w:rPr>
          <w:rFonts w:ascii="Times New Roman" w:eastAsia="Times New Roman" w:hAnsi="Times New Roman" w:cs="Times New Roman"/>
          <w:b/>
          <w:sz w:val="24"/>
        </w:rPr>
        <w:t xml:space="preserve"> </w:t>
      </w:r>
    </w:p>
    <w:p w:rsidR="00D04BB5" w:rsidRDefault="00E77F9B">
      <w:pPr>
        <w:spacing w:after="0"/>
      </w:pPr>
      <w:r>
        <w:rPr>
          <w:rFonts w:ascii="Times New Roman" w:eastAsia="Times New Roman" w:hAnsi="Times New Roman" w:cs="Times New Roman"/>
          <w:sz w:val="24"/>
        </w:rPr>
        <w:t xml:space="preserve"> </w:t>
      </w:r>
    </w:p>
    <w:p w:rsidR="005E07BC" w:rsidRDefault="005E07BC">
      <w:pPr>
        <w:spacing w:after="0"/>
        <w:ind w:left="-5" w:hanging="10"/>
        <w:rPr>
          <w:rFonts w:ascii="Times New Roman" w:eastAsia="Times New Roman" w:hAnsi="Times New Roman" w:cs="Times New Roman"/>
          <w:b/>
          <w:sz w:val="24"/>
          <w:u w:val="single" w:color="000000"/>
        </w:rPr>
      </w:pPr>
    </w:p>
    <w:p w:rsidR="005E07BC" w:rsidRDefault="005E07BC">
      <w:pPr>
        <w:spacing w:after="0"/>
        <w:ind w:left="-5" w:hanging="10"/>
        <w:rPr>
          <w:rFonts w:ascii="Times New Roman" w:eastAsia="Times New Roman" w:hAnsi="Times New Roman" w:cs="Times New Roman"/>
          <w:b/>
          <w:sz w:val="24"/>
          <w:u w:val="single" w:color="000000"/>
        </w:rPr>
      </w:pPr>
    </w:p>
    <w:p w:rsidR="005E07BC" w:rsidRDefault="005E07BC">
      <w:pPr>
        <w:spacing w:after="0"/>
        <w:ind w:left="-5" w:hanging="10"/>
        <w:rPr>
          <w:rFonts w:ascii="Times New Roman" w:eastAsia="Times New Roman" w:hAnsi="Times New Roman" w:cs="Times New Roman"/>
          <w:b/>
          <w:sz w:val="24"/>
          <w:u w:val="single" w:color="000000"/>
        </w:rPr>
      </w:pPr>
    </w:p>
    <w:p w:rsidR="005E07BC" w:rsidRDefault="005E07BC">
      <w:pPr>
        <w:spacing w:after="0"/>
        <w:ind w:left="-5" w:hanging="10"/>
        <w:rPr>
          <w:rFonts w:ascii="Times New Roman" w:eastAsia="Times New Roman" w:hAnsi="Times New Roman" w:cs="Times New Roman"/>
          <w:b/>
          <w:sz w:val="24"/>
          <w:u w:val="single" w:color="000000"/>
        </w:rPr>
      </w:pPr>
    </w:p>
    <w:p w:rsidR="005E07BC" w:rsidRDefault="005E07BC">
      <w:pPr>
        <w:spacing w:after="0"/>
        <w:ind w:left="-5" w:hanging="10"/>
        <w:rPr>
          <w:rFonts w:ascii="Times New Roman" w:eastAsia="Times New Roman" w:hAnsi="Times New Roman" w:cs="Times New Roman"/>
          <w:b/>
          <w:sz w:val="24"/>
          <w:u w:val="single" w:color="000000"/>
        </w:rPr>
      </w:pPr>
    </w:p>
    <w:p w:rsidR="005E07BC" w:rsidRDefault="005E07BC">
      <w:pPr>
        <w:spacing w:after="0"/>
        <w:ind w:left="-5" w:hanging="10"/>
        <w:rPr>
          <w:rFonts w:ascii="Times New Roman" w:eastAsia="Times New Roman" w:hAnsi="Times New Roman" w:cs="Times New Roman"/>
          <w:b/>
          <w:sz w:val="24"/>
          <w:u w:val="single" w:color="000000"/>
        </w:rPr>
      </w:pPr>
    </w:p>
    <w:p w:rsidR="005E07BC" w:rsidRDefault="005E07BC">
      <w:pPr>
        <w:spacing w:after="0"/>
        <w:ind w:left="-5" w:hanging="10"/>
        <w:rPr>
          <w:rFonts w:ascii="Times New Roman" w:eastAsia="Times New Roman" w:hAnsi="Times New Roman" w:cs="Times New Roman"/>
          <w:b/>
          <w:sz w:val="24"/>
          <w:u w:val="single" w:color="000000"/>
        </w:rPr>
      </w:pPr>
    </w:p>
    <w:p w:rsidR="005E07BC" w:rsidRDefault="005E07BC">
      <w:pPr>
        <w:spacing w:after="0"/>
        <w:ind w:left="-5" w:hanging="10"/>
        <w:rPr>
          <w:rFonts w:ascii="Times New Roman" w:eastAsia="Times New Roman" w:hAnsi="Times New Roman" w:cs="Times New Roman"/>
          <w:b/>
          <w:sz w:val="24"/>
          <w:u w:val="single" w:color="000000"/>
        </w:rPr>
      </w:pPr>
    </w:p>
    <w:p w:rsidR="00D04BB5" w:rsidRDefault="00E77F9B">
      <w:pPr>
        <w:spacing w:after="0"/>
        <w:ind w:left="-5" w:hanging="10"/>
      </w:pPr>
      <w:r>
        <w:rPr>
          <w:rFonts w:ascii="Times New Roman" w:eastAsia="Times New Roman" w:hAnsi="Times New Roman" w:cs="Times New Roman"/>
          <w:b/>
          <w:sz w:val="24"/>
          <w:u w:val="single" w:color="000000"/>
        </w:rPr>
        <w:lastRenderedPageBreak/>
        <w:t>Course Outline</w:t>
      </w:r>
      <w:r>
        <w:rPr>
          <w:rFonts w:ascii="Times New Roman" w:eastAsia="Times New Roman" w:hAnsi="Times New Roman" w:cs="Times New Roman"/>
          <w:b/>
          <w:sz w:val="24"/>
        </w:rPr>
        <w:t xml:space="preserve">:  </w:t>
      </w:r>
      <w:r>
        <w:rPr>
          <w:rFonts w:ascii="Times New Roman" w:eastAsia="Times New Roman" w:hAnsi="Times New Roman" w:cs="Times New Roman"/>
          <w:b/>
          <w:color w:val="FF0000"/>
          <w:sz w:val="24"/>
        </w:rPr>
        <w:t xml:space="preserve"> </w:t>
      </w:r>
    </w:p>
    <w:p w:rsidR="00D04BB5" w:rsidRDefault="00E77F9B">
      <w:pPr>
        <w:spacing w:after="0"/>
      </w:pPr>
      <w:r>
        <w:rPr>
          <w:rFonts w:ascii="Times New Roman" w:eastAsia="Times New Roman" w:hAnsi="Times New Roman" w:cs="Times New Roman"/>
          <w:b/>
          <w:sz w:val="24"/>
        </w:rPr>
        <w:t xml:space="preserve"> </w:t>
      </w:r>
    </w:p>
    <w:tbl>
      <w:tblPr>
        <w:tblStyle w:val="TableGrid"/>
        <w:tblW w:w="9617" w:type="dxa"/>
        <w:tblInd w:w="0" w:type="dxa"/>
        <w:tblCellMar>
          <w:top w:w="12" w:type="dxa"/>
          <w:left w:w="108" w:type="dxa"/>
          <w:bottom w:w="0" w:type="dxa"/>
          <w:right w:w="115" w:type="dxa"/>
        </w:tblCellMar>
        <w:tblLook w:val="04A0" w:firstRow="1" w:lastRow="0" w:firstColumn="1" w:lastColumn="0" w:noHBand="0" w:noVBand="1"/>
      </w:tblPr>
      <w:tblGrid>
        <w:gridCol w:w="1258"/>
        <w:gridCol w:w="8359"/>
      </w:tblGrid>
      <w:tr w:rsidR="00D04BB5" w:rsidTr="005E07BC">
        <w:trPr>
          <w:trHeight w:val="357"/>
        </w:trPr>
        <w:tc>
          <w:tcPr>
            <w:tcW w:w="1258" w:type="dxa"/>
            <w:tcBorders>
              <w:top w:val="single" w:sz="4" w:space="0" w:color="000000"/>
              <w:left w:val="single" w:sz="4" w:space="0" w:color="000000"/>
              <w:bottom w:val="single" w:sz="4" w:space="0" w:color="000000"/>
              <w:right w:val="single" w:sz="4" w:space="0" w:color="000000"/>
            </w:tcBorders>
          </w:tcPr>
          <w:p w:rsidR="00D04BB5" w:rsidRDefault="00F257E4">
            <w:pPr>
              <w:spacing w:after="0"/>
            </w:pPr>
            <w:r>
              <w:rPr>
                <w:rFonts w:ascii="Times New Roman" w:eastAsia="Times New Roman" w:hAnsi="Times New Roman" w:cs="Times New Roman"/>
                <w:b/>
                <w:sz w:val="24"/>
              </w:rPr>
              <w:t>Week 1</w:t>
            </w:r>
            <w:r w:rsidR="00E77F9B">
              <w:rPr>
                <w:rFonts w:ascii="Times New Roman" w:eastAsia="Times New Roman" w:hAnsi="Times New Roman" w:cs="Times New Roman"/>
                <w:b/>
                <w:sz w:val="24"/>
              </w:rPr>
              <w:t xml:space="preserve"> </w:t>
            </w:r>
          </w:p>
        </w:tc>
        <w:tc>
          <w:tcPr>
            <w:tcW w:w="8359" w:type="dxa"/>
            <w:tcBorders>
              <w:top w:val="single" w:sz="4" w:space="0" w:color="000000"/>
              <w:left w:val="single" w:sz="4" w:space="0" w:color="000000"/>
              <w:bottom w:val="single" w:sz="4" w:space="0" w:color="000000"/>
              <w:right w:val="single" w:sz="4" w:space="0" w:color="000000"/>
            </w:tcBorders>
          </w:tcPr>
          <w:p w:rsidR="00D04BB5" w:rsidRDefault="00E77F9B" w:rsidP="00F257E4">
            <w:pPr>
              <w:spacing w:after="0"/>
            </w:pPr>
            <w:r>
              <w:rPr>
                <w:rFonts w:ascii="Trebuchet MS" w:eastAsia="Trebuchet MS" w:hAnsi="Trebuchet MS" w:cs="Trebuchet MS"/>
                <w:sz w:val="20"/>
              </w:rPr>
              <w:t>Intro</w:t>
            </w:r>
            <w:r w:rsidR="00F257E4">
              <w:rPr>
                <w:rFonts w:ascii="Trebuchet MS" w:eastAsia="Trebuchet MS" w:hAnsi="Trebuchet MS" w:cs="Trebuchet MS"/>
                <w:sz w:val="20"/>
              </w:rPr>
              <w:t>duction to Recreational Sports</w:t>
            </w:r>
            <w:r>
              <w:rPr>
                <w:rFonts w:ascii="Trebuchet MS" w:eastAsia="Trebuchet MS" w:hAnsi="Trebuchet MS" w:cs="Trebuchet MS"/>
                <w:sz w:val="20"/>
              </w:rPr>
              <w:t>/ Pre Assessment</w:t>
            </w:r>
            <w:r>
              <w:rPr>
                <w:rFonts w:ascii="Times New Roman" w:eastAsia="Times New Roman" w:hAnsi="Times New Roman" w:cs="Times New Roman"/>
                <w:b/>
                <w:sz w:val="24"/>
              </w:rPr>
              <w:t xml:space="preserve"> </w:t>
            </w:r>
          </w:p>
        </w:tc>
      </w:tr>
      <w:tr w:rsidR="00D04BB5" w:rsidTr="005E07BC">
        <w:trPr>
          <w:trHeight w:val="357"/>
        </w:trPr>
        <w:tc>
          <w:tcPr>
            <w:tcW w:w="1258" w:type="dxa"/>
            <w:tcBorders>
              <w:top w:val="single" w:sz="4" w:space="0" w:color="000000"/>
              <w:left w:val="single" w:sz="4" w:space="0" w:color="000000"/>
              <w:bottom w:val="single" w:sz="4" w:space="0" w:color="000000"/>
              <w:right w:val="single" w:sz="4" w:space="0" w:color="000000"/>
            </w:tcBorders>
          </w:tcPr>
          <w:p w:rsidR="00D04BB5" w:rsidRDefault="00F257E4">
            <w:pPr>
              <w:spacing w:after="0"/>
            </w:pPr>
            <w:r>
              <w:rPr>
                <w:rFonts w:ascii="Times New Roman" w:eastAsia="Times New Roman" w:hAnsi="Times New Roman" w:cs="Times New Roman"/>
                <w:b/>
                <w:sz w:val="24"/>
              </w:rPr>
              <w:t>Week 2</w:t>
            </w:r>
            <w:r w:rsidR="00E77F9B">
              <w:rPr>
                <w:rFonts w:ascii="Times New Roman" w:eastAsia="Times New Roman" w:hAnsi="Times New Roman" w:cs="Times New Roman"/>
                <w:b/>
                <w:sz w:val="24"/>
              </w:rPr>
              <w:t xml:space="preserve"> </w:t>
            </w:r>
          </w:p>
        </w:tc>
        <w:tc>
          <w:tcPr>
            <w:tcW w:w="8359" w:type="dxa"/>
            <w:tcBorders>
              <w:top w:val="single" w:sz="4" w:space="0" w:color="000000"/>
              <w:left w:val="single" w:sz="4" w:space="0" w:color="000000"/>
              <w:bottom w:val="single" w:sz="4" w:space="0" w:color="000000"/>
              <w:right w:val="single" w:sz="4" w:space="0" w:color="000000"/>
            </w:tcBorders>
          </w:tcPr>
          <w:p w:rsidR="00D04BB5" w:rsidRDefault="00E77F9B">
            <w:pPr>
              <w:spacing w:after="0"/>
            </w:pPr>
            <w:r>
              <w:rPr>
                <w:rFonts w:ascii="Trebuchet MS" w:eastAsia="Trebuchet MS" w:hAnsi="Trebuchet MS" w:cs="Trebuchet MS"/>
                <w:sz w:val="20"/>
              </w:rPr>
              <w:t>Volleyball</w:t>
            </w:r>
            <w:r>
              <w:rPr>
                <w:rFonts w:ascii="Times New Roman" w:eastAsia="Times New Roman" w:hAnsi="Times New Roman" w:cs="Times New Roman"/>
                <w:b/>
                <w:sz w:val="24"/>
              </w:rPr>
              <w:t xml:space="preserve"> </w:t>
            </w:r>
          </w:p>
        </w:tc>
      </w:tr>
      <w:tr w:rsidR="00D04BB5" w:rsidTr="005E07BC">
        <w:trPr>
          <w:trHeight w:val="357"/>
        </w:trPr>
        <w:tc>
          <w:tcPr>
            <w:tcW w:w="1258" w:type="dxa"/>
            <w:tcBorders>
              <w:top w:val="single" w:sz="4" w:space="0" w:color="000000"/>
              <w:left w:val="single" w:sz="4" w:space="0" w:color="000000"/>
              <w:bottom w:val="single" w:sz="4" w:space="0" w:color="000000"/>
              <w:right w:val="single" w:sz="4" w:space="0" w:color="000000"/>
            </w:tcBorders>
          </w:tcPr>
          <w:p w:rsidR="00D04BB5" w:rsidRDefault="00F257E4">
            <w:pPr>
              <w:spacing w:after="0"/>
            </w:pPr>
            <w:r>
              <w:rPr>
                <w:rFonts w:ascii="Times New Roman" w:eastAsia="Times New Roman" w:hAnsi="Times New Roman" w:cs="Times New Roman"/>
                <w:b/>
                <w:sz w:val="24"/>
              </w:rPr>
              <w:t>Week 3</w:t>
            </w:r>
            <w:r w:rsidR="00E77F9B">
              <w:rPr>
                <w:rFonts w:ascii="Times New Roman" w:eastAsia="Times New Roman" w:hAnsi="Times New Roman" w:cs="Times New Roman"/>
                <w:b/>
                <w:sz w:val="24"/>
              </w:rPr>
              <w:t xml:space="preserve"> </w:t>
            </w:r>
          </w:p>
        </w:tc>
        <w:tc>
          <w:tcPr>
            <w:tcW w:w="8359" w:type="dxa"/>
            <w:tcBorders>
              <w:top w:val="single" w:sz="4" w:space="0" w:color="000000"/>
              <w:left w:val="single" w:sz="4" w:space="0" w:color="000000"/>
              <w:bottom w:val="single" w:sz="4" w:space="0" w:color="000000"/>
              <w:right w:val="single" w:sz="4" w:space="0" w:color="000000"/>
            </w:tcBorders>
          </w:tcPr>
          <w:p w:rsidR="00D04BB5" w:rsidRDefault="00F257E4">
            <w:pPr>
              <w:spacing w:after="0"/>
            </w:pPr>
            <w:r>
              <w:rPr>
                <w:rFonts w:ascii="Trebuchet MS" w:eastAsia="Trebuchet MS" w:hAnsi="Trebuchet MS" w:cs="Trebuchet MS"/>
                <w:sz w:val="20"/>
              </w:rPr>
              <w:t>Football/ Flag Football</w:t>
            </w:r>
          </w:p>
        </w:tc>
      </w:tr>
      <w:tr w:rsidR="00D04BB5" w:rsidTr="005E07BC">
        <w:trPr>
          <w:trHeight w:val="359"/>
        </w:trPr>
        <w:tc>
          <w:tcPr>
            <w:tcW w:w="1258" w:type="dxa"/>
            <w:tcBorders>
              <w:top w:val="single" w:sz="4" w:space="0" w:color="000000"/>
              <w:left w:val="single" w:sz="4" w:space="0" w:color="000000"/>
              <w:bottom w:val="single" w:sz="4" w:space="0" w:color="000000"/>
              <w:right w:val="single" w:sz="4" w:space="0" w:color="000000"/>
            </w:tcBorders>
          </w:tcPr>
          <w:p w:rsidR="00D04BB5" w:rsidRDefault="00F257E4">
            <w:pPr>
              <w:spacing w:after="0"/>
            </w:pPr>
            <w:r>
              <w:rPr>
                <w:rFonts w:ascii="Times New Roman" w:eastAsia="Times New Roman" w:hAnsi="Times New Roman" w:cs="Times New Roman"/>
                <w:b/>
                <w:sz w:val="24"/>
              </w:rPr>
              <w:t>Week 4</w:t>
            </w:r>
            <w:r w:rsidR="00E77F9B">
              <w:rPr>
                <w:rFonts w:ascii="Times New Roman" w:eastAsia="Times New Roman" w:hAnsi="Times New Roman" w:cs="Times New Roman"/>
                <w:b/>
                <w:sz w:val="24"/>
              </w:rPr>
              <w:t xml:space="preserve"> </w:t>
            </w:r>
          </w:p>
        </w:tc>
        <w:tc>
          <w:tcPr>
            <w:tcW w:w="8359" w:type="dxa"/>
            <w:tcBorders>
              <w:top w:val="single" w:sz="4" w:space="0" w:color="000000"/>
              <w:left w:val="single" w:sz="4" w:space="0" w:color="000000"/>
              <w:bottom w:val="single" w:sz="4" w:space="0" w:color="000000"/>
              <w:right w:val="single" w:sz="4" w:space="0" w:color="000000"/>
            </w:tcBorders>
          </w:tcPr>
          <w:p w:rsidR="00D04BB5" w:rsidRDefault="00F257E4">
            <w:pPr>
              <w:spacing w:after="0"/>
            </w:pPr>
            <w:r>
              <w:rPr>
                <w:rFonts w:ascii="Trebuchet MS" w:eastAsia="Trebuchet MS" w:hAnsi="Trebuchet MS" w:cs="Trebuchet MS"/>
                <w:sz w:val="20"/>
              </w:rPr>
              <w:t>Baseball/</w:t>
            </w:r>
            <w:r w:rsidR="00E77F9B">
              <w:rPr>
                <w:rFonts w:ascii="Trebuchet MS" w:eastAsia="Trebuchet MS" w:hAnsi="Trebuchet MS" w:cs="Trebuchet MS"/>
                <w:sz w:val="20"/>
              </w:rPr>
              <w:t>Softball</w:t>
            </w:r>
            <w:r w:rsidR="00E77F9B">
              <w:rPr>
                <w:rFonts w:ascii="Times New Roman" w:eastAsia="Times New Roman" w:hAnsi="Times New Roman" w:cs="Times New Roman"/>
                <w:b/>
                <w:sz w:val="24"/>
              </w:rPr>
              <w:t xml:space="preserve"> </w:t>
            </w:r>
          </w:p>
        </w:tc>
      </w:tr>
      <w:tr w:rsidR="00D04BB5" w:rsidTr="005E07BC">
        <w:trPr>
          <w:trHeight w:val="542"/>
        </w:trPr>
        <w:tc>
          <w:tcPr>
            <w:tcW w:w="1258" w:type="dxa"/>
            <w:tcBorders>
              <w:top w:val="single" w:sz="4" w:space="0" w:color="000000"/>
              <w:left w:val="single" w:sz="4" w:space="0" w:color="000000"/>
              <w:bottom w:val="single" w:sz="4" w:space="0" w:color="000000"/>
              <w:right w:val="single" w:sz="4" w:space="0" w:color="000000"/>
            </w:tcBorders>
          </w:tcPr>
          <w:p w:rsidR="00D04BB5" w:rsidRDefault="00F257E4">
            <w:pPr>
              <w:spacing w:after="0"/>
            </w:pPr>
            <w:r>
              <w:rPr>
                <w:rFonts w:ascii="Times New Roman" w:eastAsia="Times New Roman" w:hAnsi="Times New Roman" w:cs="Times New Roman"/>
                <w:b/>
                <w:sz w:val="24"/>
              </w:rPr>
              <w:t>Week 5</w:t>
            </w:r>
            <w:r w:rsidR="00E77F9B">
              <w:rPr>
                <w:rFonts w:ascii="Times New Roman" w:eastAsia="Times New Roman" w:hAnsi="Times New Roman" w:cs="Times New Roman"/>
                <w:b/>
                <w:sz w:val="24"/>
              </w:rPr>
              <w:t xml:space="preserve"> </w:t>
            </w:r>
          </w:p>
        </w:tc>
        <w:tc>
          <w:tcPr>
            <w:tcW w:w="8359" w:type="dxa"/>
            <w:tcBorders>
              <w:top w:val="single" w:sz="4" w:space="0" w:color="000000"/>
              <w:left w:val="single" w:sz="4" w:space="0" w:color="000000"/>
              <w:bottom w:val="single" w:sz="4" w:space="0" w:color="000000"/>
              <w:right w:val="single" w:sz="4" w:space="0" w:color="000000"/>
            </w:tcBorders>
            <w:vAlign w:val="center"/>
          </w:tcPr>
          <w:p w:rsidR="00D04BB5" w:rsidRDefault="00E77F9B" w:rsidP="00F257E4">
            <w:pPr>
              <w:spacing w:after="0"/>
            </w:pPr>
            <w:r>
              <w:rPr>
                <w:rFonts w:ascii="Trebuchet MS" w:eastAsia="Trebuchet MS" w:hAnsi="Trebuchet MS" w:cs="Trebuchet MS"/>
                <w:sz w:val="20"/>
              </w:rPr>
              <w:t xml:space="preserve"> Ba</w:t>
            </w:r>
            <w:r w:rsidR="00F257E4">
              <w:rPr>
                <w:rFonts w:ascii="Trebuchet MS" w:eastAsia="Trebuchet MS" w:hAnsi="Trebuchet MS" w:cs="Trebuchet MS"/>
                <w:sz w:val="20"/>
              </w:rPr>
              <w:t>sketball</w:t>
            </w:r>
            <w:r>
              <w:rPr>
                <w:rFonts w:ascii="Times New Roman" w:eastAsia="Times New Roman" w:hAnsi="Times New Roman" w:cs="Times New Roman"/>
                <w:b/>
                <w:sz w:val="24"/>
              </w:rPr>
              <w:t xml:space="preserve"> </w:t>
            </w:r>
          </w:p>
        </w:tc>
      </w:tr>
      <w:tr w:rsidR="00D04BB5" w:rsidTr="005E07BC">
        <w:trPr>
          <w:trHeight w:val="542"/>
        </w:trPr>
        <w:tc>
          <w:tcPr>
            <w:tcW w:w="1258" w:type="dxa"/>
            <w:tcBorders>
              <w:top w:val="single" w:sz="4" w:space="0" w:color="000000"/>
              <w:left w:val="single" w:sz="4" w:space="0" w:color="000000"/>
              <w:bottom w:val="single" w:sz="4" w:space="0" w:color="000000"/>
              <w:right w:val="single" w:sz="4" w:space="0" w:color="000000"/>
            </w:tcBorders>
          </w:tcPr>
          <w:p w:rsidR="00D04BB5" w:rsidRDefault="00F257E4">
            <w:pPr>
              <w:spacing w:after="0"/>
            </w:pPr>
            <w:r>
              <w:rPr>
                <w:rFonts w:ascii="Times New Roman" w:eastAsia="Times New Roman" w:hAnsi="Times New Roman" w:cs="Times New Roman"/>
                <w:b/>
                <w:sz w:val="24"/>
              </w:rPr>
              <w:t>Week 6</w:t>
            </w:r>
          </w:p>
        </w:tc>
        <w:tc>
          <w:tcPr>
            <w:tcW w:w="8359" w:type="dxa"/>
            <w:tcBorders>
              <w:top w:val="single" w:sz="4" w:space="0" w:color="000000"/>
              <w:left w:val="single" w:sz="4" w:space="0" w:color="000000"/>
              <w:bottom w:val="single" w:sz="4" w:space="0" w:color="000000"/>
              <w:right w:val="single" w:sz="4" w:space="0" w:color="000000"/>
            </w:tcBorders>
            <w:vAlign w:val="center"/>
          </w:tcPr>
          <w:p w:rsidR="00D04BB5" w:rsidRDefault="00E77F9B">
            <w:pPr>
              <w:spacing w:after="0"/>
            </w:pPr>
            <w:r>
              <w:rPr>
                <w:rFonts w:ascii="Trebuchet MS" w:eastAsia="Trebuchet MS" w:hAnsi="Trebuchet MS" w:cs="Trebuchet MS"/>
                <w:sz w:val="20"/>
              </w:rPr>
              <w:t xml:space="preserve"> Soccer</w:t>
            </w:r>
            <w:r>
              <w:rPr>
                <w:rFonts w:ascii="Times New Roman" w:eastAsia="Times New Roman" w:hAnsi="Times New Roman" w:cs="Times New Roman"/>
                <w:b/>
                <w:sz w:val="24"/>
              </w:rPr>
              <w:t xml:space="preserve"> </w:t>
            </w:r>
          </w:p>
        </w:tc>
      </w:tr>
      <w:tr w:rsidR="00D04BB5" w:rsidTr="005E07BC">
        <w:trPr>
          <w:trHeight w:val="542"/>
        </w:trPr>
        <w:tc>
          <w:tcPr>
            <w:tcW w:w="1258" w:type="dxa"/>
            <w:tcBorders>
              <w:top w:val="single" w:sz="4" w:space="0" w:color="000000"/>
              <w:left w:val="single" w:sz="4" w:space="0" w:color="000000"/>
              <w:bottom w:val="single" w:sz="4" w:space="0" w:color="000000"/>
              <w:right w:val="single" w:sz="4" w:space="0" w:color="000000"/>
            </w:tcBorders>
          </w:tcPr>
          <w:p w:rsidR="00D04BB5" w:rsidRDefault="00F257E4">
            <w:pPr>
              <w:spacing w:after="0"/>
            </w:pPr>
            <w:r>
              <w:rPr>
                <w:rFonts w:ascii="Times New Roman" w:eastAsia="Times New Roman" w:hAnsi="Times New Roman" w:cs="Times New Roman"/>
                <w:b/>
                <w:sz w:val="24"/>
              </w:rPr>
              <w:t>Week  7</w:t>
            </w:r>
          </w:p>
        </w:tc>
        <w:tc>
          <w:tcPr>
            <w:tcW w:w="8359" w:type="dxa"/>
            <w:tcBorders>
              <w:top w:val="single" w:sz="4" w:space="0" w:color="000000"/>
              <w:left w:val="single" w:sz="4" w:space="0" w:color="000000"/>
              <w:bottom w:val="single" w:sz="4" w:space="0" w:color="000000"/>
              <w:right w:val="single" w:sz="4" w:space="0" w:color="000000"/>
            </w:tcBorders>
            <w:vAlign w:val="center"/>
          </w:tcPr>
          <w:p w:rsidR="00D04BB5" w:rsidRDefault="00E77F9B" w:rsidP="00F257E4">
            <w:pPr>
              <w:spacing w:after="0"/>
            </w:pPr>
            <w:r>
              <w:rPr>
                <w:rFonts w:ascii="Trebuchet MS" w:eastAsia="Trebuchet MS" w:hAnsi="Trebuchet MS" w:cs="Trebuchet MS"/>
                <w:sz w:val="20"/>
              </w:rPr>
              <w:t xml:space="preserve"> </w:t>
            </w:r>
            <w:r w:rsidR="00F257E4">
              <w:rPr>
                <w:rFonts w:ascii="Trebuchet MS" w:eastAsia="Trebuchet MS" w:hAnsi="Trebuchet MS" w:cs="Trebuchet MS"/>
                <w:sz w:val="20"/>
              </w:rPr>
              <w:t>Lacrosse</w:t>
            </w:r>
          </w:p>
        </w:tc>
      </w:tr>
      <w:tr w:rsidR="00D04BB5" w:rsidTr="005E07BC">
        <w:trPr>
          <w:trHeight w:val="544"/>
        </w:trPr>
        <w:tc>
          <w:tcPr>
            <w:tcW w:w="1258" w:type="dxa"/>
            <w:tcBorders>
              <w:top w:val="single" w:sz="4" w:space="0" w:color="000000"/>
              <w:left w:val="single" w:sz="4" w:space="0" w:color="000000"/>
              <w:bottom w:val="single" w:sz="4" w:space="0" w:color="000000"/>
              <w:right w:val="single" w:sz="4" w:space="0" w:color="000000"/>
            </w:tcBorders>
          </w:tcPr>
          <w:p w:rsidR="00D04BB5" w:rsidRDefault="00F257E4">
            <w:pPr>
              <w:spacing w:after="0"/>
            </w:pPr>
            <w:r>
              <w:rPr>
                <w:rFonts w:ascii="Times New Roman" w:eastAsia="Times New Roman" w:hAnsi="Times New Roman" w:cs="Times New Roman"/>
                <w:b/>
                <w:sz w:val="24"/>
              </w:rPr>
              <w:t>Week 8</w:t>
            </w:r>
          </w:p>
        </w:tc>
        <w:tc>
          <w:tcPr>
            <w:tcW w:w="8359" w:type="dxa"/>
            <w:tcBorders>
              <w:top w:val="single" w:sz="4" w:space="0" w:color="000000"/>
              <w:left w:val="single" w:sz="4" w:space="0" w:color="000000"/>
              <w:bottom w:val="single" w:sz="4" w:space="0" w:color="000000"/>
              <w:right w:val="single" w:sz="4" w:space="0" w:color="000000"/>
            </w:tcBorders>
            <w:vAlign w:val="center"/>
          </w:tcPr>
          <w:p w:rsidR="00D04BB5" w:rsidRDefault="001D15FD" w:rsidP="00F257E4">
            <w:pPr>
              <w:spacing w:after="0"/>
            </w:pPr>
            <w:r>
              <w:rPr>
                <w:rFonts w:ascii="Trebuchet MS" w:eastAsia="Trebuchet MS" w:hAnsi="Trebuchet MS" w:cs="Trebuchet MS"/>
                <w:sz w:val="20"/>
              </w:rPr>
              <w:t xml:space="preserve"> Swimming</w:t>
            </w:r>
          </w:p>
        </w:tc>
      </w:tr>
      <w:tr w:rsidR="00D04BB5" w:rsidTr="005E07BC">
        <w:trPr>
          <w:trHeight w:val="542"/>
        </w:trPr>
        <w:tc>
          <w:tcPr>
            <w:tcW w:w="1258" w:type="dxa"/>
            <w:tcBorders>
              <w:top w:val="single" w:sz="4" w:space="0" w:color="000000"/>
              <w:left w:val="single" w:sz="4" w:space="0" w:color="000000"/>
              <w:bottom w:val="single" w:sz="4" w:space="0" w:color="000000"/>
              <w:right w:val="single" w:sz="4" w:space="0" w:color="000000"/>
            </w:tcBorders>
          </w:tcPr>
          <w:p w:rsidR="00D04BB5" w:rsidRDefault="00F257E4">
            <w:pPr>
              <w:spacing w:after="0"/>
            </w:pPr>
            <w:r>
              <w:rPr>
                <w:rFonts w:ascii="Times New Roman" w:eastAsia="Times New Roman" w:hAnsi="Times New Roman" w:cs="Times New Roman"/>
                <w:b/>
                <w:sz w:val="24"/>
              </w:rPr>
              <w:t>Week 9</w:t>
            </w:r>
          </w:p>
        </w:tc>
        <w:tc>
          <w:tcPr>
            <w:tcW w:w="8359" w:type="dxa"/>
            <w:tcBorders>
              <w:top w:val="single" w:sz="4" w:space="0" w:color="000000"/>
              <w:left w:val="single" w:sz="4" w:space="0" w:color="000000"/>
              <w:bottom w:val="single" w:sz="4" w:space="0" w:color="000000"/>
              <w:right w:val="single" w:sz="4" w:space="0" w:color="000000"/>
            </w:tcBorders>
            <w:vAlign w:val="center"/>
          </w:tcPr>
          <w:p w:rsidR="00D04BB5" w:rsidRDefault="00E77F9B" w:rsidP="00F257E4">
            <w:pPr>
              <w:spacing w:after="0"/>
            </w:pPr>
            <w:r>
              <w:rPr>
                <w:rFonts w:ascii="Trebuchet MS" w:eastAsia="Trebuchet MS" w:hAnsi="Trebuchet MS" w:cs="Trebuchet MS"/>
                <w:sz w:val="20"/>
              </w:rPr>
              <w:t xml:space="preserve"> </w:t>
            </w:r>
            <w:r w:rsidR="001D15FD">
              <w:rPr>
                <w:rFonts w:ascii="Trebuchet MS" w:eastAsia="Trebuchet MS" w:hAnsi="Trebuchet MS" w:cs="Trebuchet MS"/>
                <w:sz w:val="20"/>
              </w:rPr>
              <w:t>Olympic Sports</w:t>
            </w:r>
            <w:r w:rsidR="00F257E4">
              <w:rPr>
                <w:rFonts w:ascii="Trebuchet MS" w:eastAsia="Trebuchet MS" w:hAnsi="Trebuchet MS" w:cs="Trebuchet MS"/>
                <w:sz w:val="20"/>
              </w:rPr>
              <w:t xml:space="preserve"> </w:t>
            </w:r>
            <w:r w:rsidR="001D15FD">
              <w:rPr>
                <w:rFonts w:ascii="Trebuchet MS" w:eastAsia="Trebuchet MS" w:hAnsi="Trebuchet MS" w:cs="Trebuchet MS"/>
                <w:sz w:val="20"/>
              </w:rPr>
              <w:t>/ Post Assessment</w:t>
            </w:r>
          </w:p>
        </w:tc>
      </w:tr>
    </w:tbl>
    <w:p w:rsidR="00D04BB5" w:rsidRDefault="00E77F9B">
      <w:pPr>
        <w:spacing w:after="0"/>
      </w:pPr>
      <w:r>
        <w:rPr>
          <w:rFonts w:ascii="Times New Roman" w:eastAsia="Times New Roman" w:hAnsi="Times New Roman" w:cs="Times New Roman"/>
          <w:b/>
          <w:sz w:val="24"/>
        </w:rPr>
        <w:t xml:space="preserve"> </w:t>
      </w:r>
    </w:p>
    <w:p w:rsidR="00D04BB5" w:rsidRDefault="00E77F9B">
      <w:pPr>
        <w:spacing w:after="0"/>
      </w:pPr>
      <w:r>
        <w:rPr>
          <w:rFonts w:ascii="Times New Roman" w:eastAsia="Times New Roman" w:hAnsi="Times New Roman" w:cs="Times New Roman"/>
          <w:b/>
          <w:sz w:val="24"/>
        </w:rPr>
        <w:t xml:space="preserve"> </w:t>
      </w:r>
    </w:p>
    <w:p w:rsidR="00D04BB5" w:rsidRDefault="00E77F9B">
      <w:pPr>
        <w:spacing w:after="0"/>
      </w:pPr>
      <w:r>
        <w:rPr>
          <w:rFonts w:ascii="Times New Roman" w:eastAsia="Times New Roman" w:hAnsi="Times New Roman" w:cs="Times New Roman"/>
          <w:b/>
          <w:sz w:val="24"/>
        </w:rPr>
        <w:t xml:space="preserve"> </w:t>
      </w:r>
    </w:p>
    <w:p w:rsidR="00D04BB5" w:rsidRDefault="00E77F9B">
      <w:pPr>
        <w:spacing w:after="0"/>
        <w:ind w:left="-5" w:hanging="10"/>
      </w:pPr>
      <w:r>
        <w:rPr>
          <w:rFonts w:ascii="Times New Roman" w:eastAsia="Times New Roman" w:hAnsi="Times New Roman" w:cs="Times New Roman"/>
          <w:b/>
          <w:sz w:val="24"/>
          <w:u w:val="single" w:color="000000"/>
        </w:rPr>
        <w:t>Evaluation and Grading:</w:t>
      </w:r>
      <w:r>
        <w:rPr>
          <w:rFonts w:ascii="Times New Roman" w:eastAsia="Times New Roman" w:hAnsi="Times New Roman" w:cs="Times New Roman"/>
          <w:b/>
          <w:sz w:val="24"/>
        </w:rPr>
        <w:t xml:space="preserve"> </w:t>
      </w:r>
    </w:p>
    <w:p w:rsidR="00D04BB5" w:rsidRDefault="00E77F9B">
      <w:pPr>
        <w:spacing w:after="0"/>
      </w:pPr>
      <w:r>
        <w:rPr>
          <w:rFonts w:ascii="Times New Roman" w:eastAsia="Times New Roman" w:hAnsi="Times New Roman" w:cs="Times New Roman"/>
          <w:b/>
          <w:color w:val="FF0000"/>
          <w:sz w:val="24"/>
        </w:rPr>
        <w:t xml:space="preserve"> </w:t>
      </w:r>
    </w:p>
    <w:tbl>
      <w:tblPr>
        <w:tblStyle w:val="TableGrid"/>
        <w:tblW w:w="9741" w:type="dxa"/>
        <w:tblInd w:w="-108" w:type="dxa"/>
        <w:tblCellMar>
          <w:top w:w="7" w:type="dxa"/>
          <w:left w:w="108" w:type="dxa"/>
          <w:bottom w:w="0" w:type="dxa"/>
          <w:right w:w="48" w:type="dxa"/>
        </w:tblCellMar>
        <w:tblLook w:val="04A0" w:firstRow="1" w:lastRow="0" w:firstColumn="1" w:lastColumn="0" w:noHBand="0" w:noVBand="1"/>
      </w:tblPr>
      <w:tblGrid>
        <w:gridCol w:w="4969"/>
        <w:gridCol w:w="1260"/>
        <w:gridCol w:w="3512"/>
      </w:tblGrid>
      <w:tr w:rsidR="00D04BB5">
        <w:trPr>
          <w:trHeight w:val="286"/>
        </w:trPr>
        <w:tc>
          <w:tcPr>
            <w:tcW w:w="4969" w:type="dxa"/>
            <w:tcBorders>
              <w:top w:val="single" w:sz="4" w:space="0" w:color="000000"/>
              <w:left w:val="single" w:sz="4" w:space="0" w:color="000000"/>
              <w:bottom w:val="single" w:sz="4" w:space="0" w:color="000000"/>
              <w:right w:val="single" w:sz="4" w:space="0" w:color="000000"/>
            </w:tcBorders>
          </w:tcPr>
          <w:p w:rsidR="00D04BB5" w:rsidRDefault="00E77F9B">
            <w:pPr>
              <w:spacing w:after="0"/>
              <w:ind w:right="63"/>
              <w:jc w:val="center"/>
            </w:pPr>
            <w:r>
              <w:rPr>
                <w:rFonts w:ascii="Times New Roman" w:eastAsia="Times New Roman" w:hAnsi="Times New Roman" w:cs="Times New Roman"/>
                <w:b/>
                <w:sz w:val="24"/>
              </w:rPr>
              <w:t xml:space="preserve">Course Components </w:t>
            </w:r>
          </w:p>
        </w:tc>
        <w:tc>
          <w:tcPr>
            <w:tcW w:w="1260" w:type="dxa"/>
            <w:tcBorders>
              <w:top w:val="single" w:sz="4" w:space="0" w:color="000000"/>
              <w:left w:val="single" w:sz="4" w:space="0" w:color="000000"/>
              <w:bottom w:val="single" w:sz="4" w:space="0" w:color="000000"/>
              <w:right w:val="single" w:sz="4" w:space="0" w:color="000000"/>
            </w:tcBorders>
          </w:tcPr>
          <w:p w:rsidR="00D04BB5" w:rsidRDefault="00E77F9B">
            <w:pPr>
              <w:spacing w:after="0"/>
              <w:ind w:left="101"/>
            </w:pPr>
            <w:r>
              <w:rPr>
                <w:rFonts w:ascii="Times New Roman" w:eastAsia="Times New Roman" w:hAnsi="Times New Roman" w:cs="Times New Roman"/>
                <w:b/>
                <w:sz w:val="24"/>
              </w:rPr>
              <w:t xml:space="preserve">Weights </w:t>
            </w:r>
          </w:p>
        </w:tc>
        <w:tc>
          <w:tcPr>
            <w:tcW w:w="3512" w:type="dxa"/>
            <w:vMerge w:val="restart"/>
            <w:tcBorders>
              <w:top w:val="single" w:sz="4" w:space="0" w:color="000000"/>
              <w:left w:val="single" w:sz="4" w:space="0" w:color="000000"/>
              <w:bottom w:val="single" w:sz="4" w:space="0" w:color="000000"/>
              <w:right w:val="single" w:sz="4" w:space="0" w:color="000000"/>
            </w:tcBorders>
          </w:tcPr>
          <w:p w:rsidR="00D04BB5" w:rsidRDefault="00E77F9B">
            <w:pPr>
              <w:spacing w:after="0"/>
              <w:ind w:right="3"/>
              <w:jc w:val="center"/>
            </w:pPr>
            <w:r>
              <w:rPr>
                <w:rFonts w:ascii="Times New Roman" w:eastAsia="Times New Roman" w:hAnsi="Times New Roman" w:cs="Times New Roman"/>
                <w:b/>
                <w:sz w:val="24"/>
              </w:rPr>
              <w:t xml:space="preserve"> </w:t>
            </w:r>
          </w:p>
          <w:tbl>
            <w:tblPr>
              <w:tblStyle w:val="TableGrid"/>
              <w:tblW w:w="2809" w:type="dxa"/>
              <w:tblInd w:w="242" w:type="dxa"/>
              <w:tblCellMar>
                <w:top w:w="7" w:type="dxa"/>
                <w:left w:w="238" w:type="dxa"/>
                <w:bottom w:w="0" w:type="dxa"/>
                <w:right w:w="115" w:type="dxa"/>
              </w:tblCellMar>
              <w:tblLook w:val="04A0" w:firstRow="1" w:lastRow="0" w:firstColumn="1" w:lastColumn="0" w:noHBand="0" w:noVBand="1"/>
            </w:tblPr>
            <w:tblGrid>
              <w:gridCol w:w="2000"/>
              <w:gridCol w:w="809"/>
            </w:tblGrid>
            <w:tr w:rsidR="00D04BB5">
              <w:trPr>
                <w:trHeight w:val="286"/>
              </w:trPr>
              <w:tc>
                <w:tcPr>
                  <w:tcW w:w="2809" w:type="dxa"/>
                  <w:gridSpan w:val="2"/>
                  <w:tcBorders>
                    <w:top w:val="single" w:sz="4" w:space="0" w:color="000000"/>
                    <w:left w:val="single" w:sz="4" w:space="0" w:color="000000"/>
                    <w:bottom w:val="single" w:sz="4" w:space="0" w:color="000000"/>
                    <w:right w:val="single" w:sz="4" w:space="0" w:color="000000"/>
                  </w:tcBorders>
                </w:tcPr>
                <w:p w:rsidR="00D04BB5" w:rsidRDefault="00E77F9B">
                  <w:pPr>
                    <w:spacing w:after="0"/>
                    <w:ind w:right="123"/>
                    <w:jc w:val="center"/>
                  </w:pPr>
                  <w:r>
                    <w:rPr>
                      <w:rFonts w:ascii="Times New Roman" w:eastAsia="Times New Roman" w:hAnsi="Times New Roman" w:cs="Times New Roman"/>
                      <w:b/>
                      <w:sz w:val="24"/>
                    </w:rPr>
                    <w:t xml:space="preserve">Grading Scale </w:t>
                  </w:r>
                </w:p>
              </w:tc>
            </w:tr>
            <w:tr w:rsidR="00D04BB5">
              <w:trPr>
                <w:trHeight w:val="286"/>
              </w:trPr>
              <w:tc>
                <w:tcPr>
                  <w:tcW w:w="2000" w:type="dxa"/>
                  <w:tcBorders>
                    <w:top w:val="single" w:sz="4" w:space="0" w:color="000000"/>
                    <w:left w:val="single" w:sz="4" w:space="0" w:color="000000"/>
                    <w:bottom w:val="single" w:sz="4" w:space="0" w:color="000000"/>
                    <w:right w:val="single" w:sz="4" w:space="0" w:color="000000"/>
                  </w:tcBorders>
                </w:tcPr>
                <w:p w:rsidR="00D04BB5" w:rsidRDefault="00E77F9B">
                  <w:pPr>
                    <w:spacing w:after="0"/>
                    <w:ind w:right="123"/>
                    <w:jc w:val="center"/>
                  </w:pPr>
                  <w:r>
                    <w:rPr>
                      <w:rFonts w:ascii="Times New Roman" w:eastAsia="Times New Roman" w:hAnsi="Times New Roman" w:cs="Times New Roman"/>
                      <w:sz w:val="24"/>
                    </w:rPr>
                    <w:t xml:space="preserve">100-90 </w:t>
                  </w:r>
                </w:p>
              </w:tc>
              <w:tc>
                <w:tcPr>
                  <w:tcW w:w="809" w:type="dxa"/>
                  <w:tcBorders>
                    <w:top w:val="single" w:sz="4" w:space="0" w:color="000000"/>
                    <w:left w:val="single" w:sz="4" w:space="0" w:color="000000"/>
                    <w:bottom w:val="single" w:sz="4" w:space="0" w:color="000000"/>
                    <w:right w:val="single" w:sz="4" w:space="0" w:color="000000"/>
                  </w:tcBorders>
                </w:tcPr>
                <w:p w:rsidR="00D04BB5" w:rsidRDefault="00E77F9B">
                  <w:pPr>
                    <w:spacing w:after="0"/>
                    <w:ind w:right="124"/>
                    <w:jc w:val="center"/>
                  </w:pPr>
                  <w:r>
                    <w:rPr>
                      <w:rFonts w:ascii="Times New Roman" w:eastAsia="Times New Roman" w:hAnsi="Times New Roman" w:cs="Times New Roman"/>
                      <w:b/>
                      <w:sz w:val="24"/>
                    </w:rPr>
                    <w:t xml:space="preserve">A </w:t>
                  </w:r>
                </w:p>
              </w:tc>
            </w:tr>
            <w:tr w:rsidR="00D04BB5">
              <w:trPr>
                <w:trHeight w:val="286"/>
              </w:trPr>
              <w:tc>
                <w:tcPr>
                  <w:tcW w:w="2000" w:type="dxa"/>
                  <w:tcBorders>
                    <w:top w:val="single" w:sz="4" w:space="0" w:color="000000"/>
                    <w:left w:val="single" w:sz="4" w:space="0" w:color="000000"/>
                    <w:bottom w:val="single" w:sz="4" w:space="0" w:color="000000"/>
                    <w:right w:val="single" w:sz="4" w:space="0" w:color="000000"/>
                  </w:tcBorders>
                </w:tcPr>
                <w:p w:rsidR="00D04BB5" w:rsidRDefault="00E77F9B">
                  <w:pPr>
                    <w:spacing w:after="0"/>
                    <w:ind w:right="123"/>
                    <w:jc w:val="center"/>
                  </w:pPr>
                  <w:r>
                    <w:rPr>
                      <w:rFonts w:ascii="Times New Roman" w:eastAsia="Times New Roman" w:hAnsi="Times New Roman" w:cs="Times New Roman"/>
                      <w:sz w:val="24"/>
                    </w:rPr>
                    <w:t xml:space="preserve">89-80 </w:t>
                  </w:r>
                </w:p>
              </w:tc>
              <w:tc>
                <w:tcPr>
                  <w:tcW w:w="809" w:type="dxa"/>
                  <w:tcBorders>
                    <w:top w:val="single" w:sz="4" w:space="0" w:color="000000"/>
                    <w:left w:val="single" w:sz="4" w:space="0" w:color="000000"/>
                    <w:bottom w:val="single" w:sz="4" w:space="0" w:color="000000"/>
                    <w:right w:val="single" w:sz="4" w:space="0" w:color="000000"/>
                  </w:tcBorders>
                </w:tcPr>
                <w:p w:rsidR="00D04BB5" w:rsidRDefault="00E77F9B">
                  <w:pPr>
                    <w:spacing w:after="0"/>
                    <w:ind w:right="123"/>
                    <w:jc w:val="center"/>
                  </w:pPr>
                  <w:r>
                    <w:rPr>
                      <w:rFonts w:ascii="Times New Roman" w:eastAsia="Times New Roman" w:hAnsi="Times New Roman" w:cs="Times New Roman"/>
                      <w:b/>
                      <w:sz w:val="24"/>
                    </w:rPr>
                    <w:t xml:space="preserve">B </w:t>
                  </w:r>
                </w:p>
              </w:tc>
            </w:tr>
            <w:tr w:rsidR="00D04BB5">
              <w:trPr>
                <w:trHeight w:val="288"/>
              </w:trPr>
              <w:tc>
                <w:tcPr>
                  <w:tcW w:w="2000" w:type="dxa"/>
                  <w:tcBorders>
                    <w:top w:val="single" w:sz="4" w:space="0" w:color="000000"/>
                    <w:left w:val="single" w:sz="4" w:space="0" w:color="000000"/>
                    <w:bottom w:val="single" w:sz="4" w:space="0" w:color="000000"/>
                    <w:right w:val="single" w:sz="4" w:space="0" w:color="000000"/>
                  </w:tcBorders>
                </w:tcPr>
                <w:p w:rsidR="00D04BB5" w:rsidRDefault="00E77F9B">
                  <w:pPr>
                    <w:spacing w:after="0"/>
                    <w:ind w:right="123"/>
                    <w:jc w:val="center"/>
                  </w:pPr>
                  <w:r>
                    <w:rPr>
                      <w:rFonts w:ascii="Times New Roman" w:eastAsia="Times New Roman" w:hAnsi="Times New Roman" w:cs="Times New Roman"/>
                      <w:sz w:val="24"/>
                    </w:rPr>
                    <w:t xml:space="preserve">79-70 </w:t>
                  </w:r>
                </w:p>
              </w:tc>
              <w:tc>
                <w:tcPr>
                  <w:tcW w:w="809" w:type="dxa"/>
                  <w:tcBorders>
                    <w:top w:val="single" w:sz="4" w:space="0" w:color="000000"/>
                    <w:left w:val="single" w:sz="4" w:space="0" w:color="000000"/>
                    <w:bottom w:val="single" w:sz="4" w:space="0" w:color="000000"/>
                    <w:right w:val="single" w:sz="4" w:space="0" w:color="000000"/>
                  </w:tcBorders>
                </w:tcPr>
                <w:p w:rsidR="00D04BB5" w:rsidRDefault="00E77F9B">
                  <w:pPr>
                    <w:spacing w:after="0"/>
                    <w:ind w:right="124"/>
                    <w:jc w:val="center"/>
                  </w:pPr>
                  <w:r>
                    <w:rPr>
                      <w:rFonts w:ascii="Times New Roman" w:eastAsia="Times New Roman" w:hAnsi="Times New Roman" w:cs="Times New Roman"/>
                      <w:b/>
                      <w:sz w:val="24"/>
                    </w:rPr>
                    <w:t xml:space="preserve">C </w:t>
                  </w:r>
                </w:p>
              </w:tc>
            </w:tr>
            <w:tr w:rsidR="00D04BB5">
              <w:trPr>
                <w:trHeight w:val="286"/>
              </w:trPr>
              <w:tc>
                <w:tcPr>
                  <w:tcW w:w="2000" w:type="dxa"/>
                  <w:tcBorders>
                    <w:top w:val="single" w:sz="4" w:space="0" w:color="000000"/>
                    <w:left w:val="single" w:sz="4" w:space="0" w:color="000000"/>
                    <w:bottom w:val="single" w:sz="4" w:space="0" w:color="000000"/>
                    <w:right w:val="single" w:sz="4" w:space="0" w:color="000000"/>
                  </w:tcBorders>
                </w:tcPr>
                <w:p w:rsidR="00D04BB5" w:rsidRDefault="00E77F9B">
                  <w:pPr>
                    <w:spacing w:after="0"/>
                    <w:ind w:right="123"/>
                    <w:jc w:val="center"/>
                  </w:pPr>
                  <w:r>
                    <w:rPr>
                      <w:rFonts w:ascii="Times New Roman" w:eastAsia="Times New Roman" w:hAnsi="Times New Roman" w:cs="Times New Roman"/>
                      <w:sz w:val="24"/>
                    </w:rPr>
                    <w:t xml:space="preserve">69-0 </w:t>
                  </w:r>
                </w:p>
              </w:tc>
              <w:tc>
                <w:tcPr>
                  <w:tcW w:w="809" w:type="dxa"/>
                  <w:tcBorders>
                    <w:top w:val="single" w:sz="4" w:space="0" w:color="000000"/>
                    <w:left w:val="single" w:sz="4" w:space="0" w:color="000000"/>
                    <w:bottom w:val="single" w:sz="4" w:space="0" w:color="000000"/>
                    <w:right w:val="single" w:sz="4" w:space="0" w:color="000000"/>
                  </w:tcBorders>
                </w:tcPr>
                <w:p w:rsidR="00D04BB5" w:rsidRDefault="00E77F9B">
                  <w:pPr>
                    <w:spacing w:after="0"/>
                    <w:ind w:right="122"/>
                    <w:jc w:val="center"/>
                  </w:pPr>
                  <w:r>
                    <w:rPr>
                      <w:rFonts w:ascii="Times New Roman" w:eastAsia="Times New Roman" w:hAnsi="Times New Roman" w:cs="Times New Roman"/>
                      <w:b/>
                      <w:sz w:val="24"/>
                    </w:rPr>
                    <w:t xml:space="preserve">F </w:t>
                  </w:r>
                </w:p>
              </w:tc>
            </w:tr>
            <w:tr w:rsidR="00D04BB5">
              <w:trPr>
                <w:trHeight w:val="286"/>
              </w:trPr>
              <w:tc>
                <w:tcPr>
                  <w:tcW w:w="2000" w:type="dxa"/>
                  <w:tcBorders>
                    <w:top w:val="single" w:sz="4" w:space="0" w:color="000000"/>
                    <w:left w:val="single" w:sz="4" w:space="0" w:color="000000"/>
                    <w:bottom w:val="single" w:sz="4" w:space="0" w:color="000000"/>
                    <w:right w:val="single" w:sz="4" w:space="0" w:color="000000"/>
                  </w:tcBorders>
                </w:tcPr>
                <w:p w:rsidR="00D04BB5" w:rsidRDefault="00E77F9B">
                  <w:pPr>
                    <w:spacing w:after="0"/>
                    <w:ind w:right="125"/>
                    <w:jc w:val="center"/>
                  </w:pPr>
                  <w:r>
                    <w:rPr>
                      <w:rFonts w:ascii="Times New Roman" w:eastAsia="Times New Roman" w:hAnsi="Times New Roman" w:cs="Times New Roman"/>
                      <w:sz w:val="24"/>
                    </w:rPr>
                    <w:t xml:space="preserve">Not Evaluated </w:t>
                  </w:r>
                </w:p>
              </w:tc>
              <w:tc>
                <w:tcPr>
                  <w:tcW w:w="809" w:type="dxa"/>
                  <w:tcBorders>
                    <w:top w:val="single" w:sz="4" w:space="0" w:color="000000"/>
                    <w:left w:val="single" w:sz="4" w:space="0" w:color="000000"/>
                    <w:bottom w:val="single" w:sz="4" w:space="0" w:color="000000"/>
                    <w:right w:val="single" w:sz="4" w:space="0" w:color="000000"/>
                  </w:tcBorders>
                </w:tcPr>
                <w:p w:rsidR="00D04BB5" w:rsidRDefault="00E77F9B">
                  <w:pPr>
                    <w:spacing w:after="0"/>
                  </w:pPr>
                  <w:r>
                    <w:rPr>
                      <w:rFonts w:ascii="Times New Roman" w:eastAsia="Times New Roman" w:hAnsi="Times New Roman" w:cs="Times New Roman"/>
                      <w:b/>
                      <w:sz w:val="24"/>
                    </w:rPr>
                    <w:t xml:space="preserve">NE </w:t>
                  </w:r>
                </w:p>
              </w:tc>
            </w:tr>
          </w:tbl>
          <w:p w:rsidR="00D04BB5" w:rsidRDefault="00E77F9B">
            <w:pPr>
              <w:spacing w:after="0"/>
              <w:ind w:right="3"/>
              <w:jc w:val="center"/>
            </w:pPr>
            <w:r>
              <w:rPr>
                <w:rFonts w:ascii="Times New Roman" w:eastAsia="Times New Roman" w:hAnsi="Times New Roman" w:cs="Times New Roman"/>
                <w:b/>
                <w:sz w:val="24"/>
              </w:rPr>
              <w:t xml:space="preserve"> </w:t>
            </w:r>
          </w:p>
          <w:p w:rsidR="00D04BB5" w:rsidRDefault="00E77F9B">
            <w:pPr>
              <w:spacing w:after="0"/>
              <w:ind w:right="3"/>
              <w:jc w:val="center"/>
            </w:pPr>
            <w:r>
              <w:rPr>
                <w:rFonts w:ascii="Times New Roman" w:eastAsia="Times New Roman" w:hAnsi="Times New Roman" w:cs="Times New Roman"/>
                <w:b/>
                <w:sz w:val="24"/>
              </w:rPr>
              <w:t xml:space="preserve"> </w:t>
            </w:r>
          </w:p>
        </w:tc>
      </w:tr>
      <w:tr w:rsidR="00D04BB5" w:rsidTr="00172880">
        <w:trPr>
          <w:trHeight w:val="464"/>
        </w:trPr>
        <w:tc>
          <w:tcPr>
            <w:tcW w:w="4969" w:type="dxa"/>
            <w:tcBorders>
              <w:top w:val="single" w:sz="4" w:space="0" w:color="000000"/>
              <w:left w:val="single" w:sz="4" w:space="0" w:color="000000"/>
              <w:bottom w:val="single" w:sz="4" w:space="0" w:color="000000"/>
              <w:right w:val="single" w:sz="4" w:space="0" w:color="000000"/>
            </w:tcBorders>
          </w:tcPr>
          <w:p w:rsidR="00D04BB5" w:rsidRDefault="00172880">
            <w:pPr>
              <w:spacing w:after="0"/>
              <w:rPr>
                <w:rFonts w:ascii="Times New Roman" w:eastAsia="Times New Roman" w:hAnsi="Times New Roman" w:cs="Times New Roman"/>
                <w:sz w:val="24"/>
              </w:rPr>
            </w:pPr>
            <w:r>
              <w:rPr>
                <w:rFonts w:ascii="Times New Roman" w:eastAsia="Times New Roman" w:hAnsi="Times New Roman" w:cs="Times New Roman"/>
                <w:b/>
                <w:sz w:val="24"/>
              </w:rPr>
              <w:t xml:space="preserve"> Summative Assessment</w:t>
            </w:r>
            <w:r w:rsidR="00E77F9B">
              <w:rPr>
                <w:rFonts w:ascii="Times New Roman" w:eastAsia="Times New Roman" w:hAnsi="Times New Roman" w:cs="Times New Roman"/>
                <w:sz w:val="24"/>
              </w:rPr>
              <w:t xml:space="preserve"> </w:t>
            </w:r>
          </w:p>
          <w:p w:rsidR="00323A75" w:rsidRDefault="00323A75">
            <w:pPr>
              <w:spacing w:after="0"/>
            </w:pPr>
          </w:p>
        </w:tc>
        <w:tc>
          <w:tcPr>
            <w:tcW w:w="1260" w:type="dxa"/>
            <w:tcBorders>
              <w:top w:val="single" w:sz="4" w:space="0" w:color="000000"/>
              <w:left w:val="single" w:sz="4" w:space="0" w:color="000000"/>
              <w:bottom w:val="single" w:sz="4" w:space="0" w:color="000000"/>
              <w:right w:val="single" w:sz="4" w:space="0" w:color="000000"/>
            </w:tcBorders>
          </w:tcPr>
          <w:p w:rsidR="00D04BB5" w:rsidRDefault="00172880">
            <w:pPr>
              <w:spacing w:after="0"/>
              <w:ind w:right="59"/>
              <w:jc w:val="center"/>
            </w:pPr>
            <w:r>
              <w:rPr>
                <w:rFonts w:ascii="Times New Roman" w:eastAsia="Times New Roman" w:hAnsi="Times New Roman" w:cs="Times New Roman"/>
                <w:sz w:val="24"/>
              </w:rPr>
              <w:t>2</w:t>
            </w:r>
            <w:r w:rsidR="00E77F9B">
              <w:rPr>
                <w:rFonts w:ascii="Times New Roman" w:eastAsia="Times New Roman" w:hAnsi="Times New Roman" w:cs="Times New Roman"/>
                <w:sz w:val="24"/>
              </w:rPr>
              <w:t xml:space="preserve">0% </w:t>
            </w:r>
          </w:p>
        </w:tc>
        <w:tc>
          <w:tcPr>
            <w:tcW w:w="0" w:type="auto"/>
            <w:vMerge/>
            <w:tcBorders>
              <w:top w:val="nil"/>
              <w:left w:val="single" w:sz="4" w:space="0" w:color="000000"/>
              <w:bottom w:val="nil"/>
              <w:right w:val="single" w:sz="4" w:space="0" w:color="000000"/>
            </w:tcBorders>
          </w:tcPr>
          <w:p w:rsidR="00D04BB5" w:rsidRDefault="00D04BB5"/>
        </w:tc>
      </w:tr>
      <w:tr w:rsidR="00D04BB5">
        <w:trPr>
          <w:trHeight w:val="286"/>
        </w:trPr>
        <w:tc>
          <w:tcPr>
            <w:tcW w:w="4969" w:type="dxa"/>
            <w:tcBorders>
              <w:top w:val="single" w:sz="4" w:space="0" w:color="000000"/>
              <w:left w:val="single" w:sz="4" w:space="0" w:color="000000"/>
              <w:bottom w:val="single" w:sz="4" w:space="0" w:color="000000"/>
              <w:right w:val="single" w:sz="4" w:space="0" w:color="000000"/>
            </w:tcBorders>
          </w:tcPr>
          <w:p w:rsidR="00D04BB5" w:rsidRDefault="00E77F9B" w:rsidP="00172880">
            <w:pPr>
              <w:spacing w:after="0"/>
            </w:pPr>
            <w:r>
              <w:rPr>
                <w:rFonts w:ascii="Times New Roman" w:eastAsia="Times New Roman" w:hAnsi="Times New Roman" w:cs="Times New Roman"/>
                <w:b/>
                <w:sz w:val="24"/>
              </w:rPr>
              <w:t xml:space="preserve"> </w:t>
            </w:r>
            <w:r w:rsidR="00172880">
              <w:rPr>
                <w:rFonts w:ascii="Times New Roman" w:eastAsia="Times New Roman" w:hAnsi="Times New Roman" w:cs="Times New Roman"/>
                <w:b/>
                <w:sz w:val="24"/>
              </w:rPr>
              <w:t>Classwork/ Quiz</w:t>
            </w:r>
          </w:p>
        </w:tc>
        <w:tc>
          <w:tcPr>
            <w:tcW w:w="1260" w:type="dxa"/>
            <w:tcBorders>
              <w:top w:val="single" w:sz="4" w:space="0" w:color="000000"/>
              <w:left w:val="single" w:sz="4" w:space="0" w:color="000000"/>
              <w:bottom w:val="single" w:sz="4" w:space="0" w:color="000000"/>
              <w:right w:val="single" w:sz="4" w:space="0" w:color="000000"/>
            </w:tcBorders>
          </w:tcPr>
          <w:p w:rsidR="00D04BB5" w:rsidRDefault="00172880">
            <w:pPr>
              <w:spacing w:after="0"/>
              <w:ind w:right="59"/>
              <w:jc w:val="center"/>
            </w:pPr>
            <w:r>
              <w:rPr>
                <w:rFonts w:ascii="Times New Roman" w:eastAsia="Times New Roman" w:hAnsi="Times New Roman" w:cs="Times New Roman"/>
                <w:sz w:val="24"/>
              </w:rPr>
              <w:t>3</w:t>
            </w:r>
            <w:r w:rsidR="00E77F9B">
              <w:rPr>
                <w:rFonts w:ascii="Times New Roman" w:eastAsia="Times New Roman" w:hAnsi="Times New Roman" w:cs="Times New Roman"/>
                <w:sz w:val="24"/>
              </w:rPr>
              <w:t>5</w:t>
            </w:r>
            <w:r w:rsidR="00E77F9B">
              <w:rPr>
                <w:rFonts w:ascii="Times New Roman" w:eastAsia="Times New Roman" w:hAnsi="Times New Roman" w:cs="Times New Roman"/>
                <w:sz w:val="24"/>
              </w:rPr>
              <w:t xml:space="preserve">% </w:t>
            </w:r>
          </w:p>
        </w:tc>
        <w:tc>
          <w:tcPr>
            <w:tcW w:w="0" w:type="auto"/>
            <w:vMerge/>
            <w:tcBorders>
              <w:top w:val="nil"/>
              <w:left w:val="single" w:sz="4" w:space="0" w:color="000000"/>
              <w:bottom w:val="nil"/>
              <w:right w:val="single" w:sz="4" w:space="0" w:color="000000"/>
            </w:tcBorders>
          </w:tcPr>
          <w:p w:rsidR="00D04BB5" w:rsidRDefault="00D04BB5"/>
        </w:tc>
      </w:tr>
      <w:tr w:rsidR="00D04BB5">
        <w:trPr>
          <w:trHeight w:val="286"/>
        </w:trPr>
        <w:tc>
          <w:tcPr>
            <w:tcW w:w="4969" w:type="dxa"/>
            <w:tcBorders>
              <w:top w:val="single" w:sz="4" w:space="0" w:color="000000"/>
              <w:left w:val="single" w:sz="4" w:space="0" w:color="000000"/>
              <w:bottom w:val="single" w:sz="4" w:space="0" w:color="000000"/>
              <w:right w:val="single" w:sz="4" w:space="0" w:color="000000"/>
            </w:tcBorders>
          </w:tcPr>
          <w:p w:rsidR="00D04BB5" w:rsidRDefault="00172880">
            <w:pPr>
              <w:spacing w:after="0"/>
            </w:pPr>
            <w:r>
              <w:rPr>
                <w:rFonts w:ascii="Times New Roman" w:eastAsia="Times New Roman" w:hAnsi="Times New Roman" w:cs="Times New Roman"/>
                <w:b/>
                <w:sz w:val="24"/>
              </w:rPr>
              <w:t xml:space="preserve"> Performance Task</w:t>
            </w:r>
          </w:p>
        </w:tc>
        <w:tc>
          <w:tcPr>
            <w:tcW w:w="1260" w:type="dxa"/>
            <w:tcBorders>
              <w:top w:val="single" w:sz="4" w:space="0" w:color="000000"/>
              <w:left w:val="single" w:sz="4" w:space="0" w:color="000000"/>
              <w:bottom w:val="single" w:sz="4" w:space="0" w:color="000000"/>
              <w:right w:val="single" w:sz="4" w:space="0" w:color="000000"/>
            </w:tcBorders>
          </w:tcPr>
          <w:p w:rsidR="00D04BB5" w:rsidRDefault="00172880">
            <w:pPr>
              <w:spacing w:after="0"/>
              <w:ind w:right="59"/>
              <w:jc w:val="center"/>
            </w:pPr>
            <w:r>
              <w:rPr>
                <w:rFonts w:ascii="Times New Roman" w:eastAsia="Times New Roman" w:hAnsi="Times New Roman" w:cs="Times New Roman"/>
                <w:sz w:val="24"/>
              </w:rPr>
              <w:t>20</w:t>
            </w:r>
            <w:r w:rsidR="00E77F9B">
              <w:rPr>
                <w:rFonts w:ascii="Times New Roman" w:eastAsia="Times New Roman" w:hAnsi="Times New Roman" w:cs="Times New Roman"/>
                <w:sz w:val="24"/>
              </w:rPr>
              <w:t xml:space="preserve">% </w:t>
            </w:r>
          </w:p>
        </w:tc>
        <w:tc>
          <w:tcPr>
            <w:tcW w:w="0" w:type="auto"/>
            <w:vMerge/>
            <w:tcBorders>
              <w:top w:val="nil"/>
              <w:left w:val="single" w:sz="4" w:space="0" w:color="000000"/>
              <w:bottom w:val="nil"/>
              <w:right w:val="single" w:sz="4" w:space="0" w:color="000000"/>
            </w:tcBorders>
          </w:tcPr>
          <w:p w:rsidR="00D04BB5" w:rsidRDefault="00D04BB5"/>
        </w:tc>
      </w:tr>
      <w:tr w:rsidR="00D04BB5">
        <w:trPr>
          <w:trHeight w:val="288"/>
        </w:trPr>
        <w:tc>
          <w:tcPr>
            <w:tcW w:w="4969" w:type="dxa"/>
            <w:tcBorders>
              <w:top w:val="single" w:sz="4" w:space="0" w:color="000000"/>
              <w:left w:val="single" w:sz="4" w:space="0" w:color="000000"/>
              <w:bottom w:val="single" w:sz="4" w:space="0" w:color="000000"/>
              <w:right w:val="single" w:sz="4" w:space="0" w:color="000000"/>
            </w:tcBorders>
          </w:tcPr>
          <w:p w:rsidR="00D04BB5" w:rsidRDefault="00E77F9B" w:rsidP="00172880">
            <w:pPr>
              <w:spacing w:after="0"/>
            </w:pPr>
            <w:r>
              <w:rPr>
                <w:rFonts w:ascii="Times New Roman" w:eastAsia="Times New Roman" w:hAnsi="Times New Roman" w:cs="Times New Roman"/>
                <w:b/>
                <w:sz w:val="24"/>
              </w:rPr>
              <w:t xml:space="preserve"> </w:t>
            </w:r>
            <w:r w:rsidR="00172880">
              <w:rPr>
                <w:rFonts w:ascii="Times New Roman" w:eastAsia="Times New Roman" w:hAnsi="Times New Roman" w:cs="Times New Roman"/>
                <w:b/>
                <w:sz w:val="24"/>
              </w:rPr>
              <w:t>Cumulative Final Exam</w:t>
            </w:r>
            <w:r>
              <w:rPr>
                <w:rFonts w:ascii="Times New Roman" w:eastAsia="Times New Roman" w:hAnsi="Times New Roman" w:cs="Times New Roman"/>
                <w:b/>
                <w:sz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D04BB5" w:rsidRDefault="00E77F9B">
            <w:pPr>
              <w:spacing w:after="0"/>
              <w:ind w:right="59"/>
              <w:jc w:val="center"/>
            </w:pPr>
            <w:r>
              <w:rPr>
                <w:rFonts w:ascii="Times New Roman" w:eastAsia="Times New Roman" w:hAnsi="Times New Roman" w:cs="Times New Roman"/>
                <w:sz w:val="24"/>
              </w:rPr>
              <w:t>1</w:t>
            </w:r>
            <w:r>
              <w:rPr>
                <w:rFonts w:ascii="Times New Roman" w:eastAsia="Times New Roman" w:hAnsi="Times New Roman" w:cs="Times New Roman"/>
                <w:sz w:val="24"/>
              </w:rPr>
              <w:t xml:space="preserve">5% </w:t>
            </w:r>
          </w:p>
        </w:tc>
        <w:tc>
          <w:tcPr>
            <w:tcW w:w="0" w:type="auto"/>
            <w:vMerge/>
            <w:tcBorders>
              <w:top w:val="nil"/>
              <w:left w:val="single" w:sz="4" w:space="0" w:color="000000"/>
              <w:bottom w:val="nil"/>
              <w:right w:val="single" w:sz="4" w:space="0" w:color="000000"/>
            </w:tcBorders>
          </w:tcPr>
          <w:p w:rsidR="00D04BB5" w:rsidRDefault="00D04BB5"/>
        </w:tc>
      </w:tr>
      <w:tr w:rsidR="00D04BB5">
        <w:trPr>
          <w:trHeight w:val="473"/>
        </w:trPr>
        <w:tc>
          <w:tcPr>
            <w:tcW w:w="4969" w:type="dxa"/>
            <w:tcBorders>
              <w:top w:val="single" w:sz="4" w:space="0" w:color="000000"/>
              <w:left w:val="single" w:sz="4" w:space="0" w:color="000000"/>
              <w:bottom w:val="single" w:sz="4" w:space="0" w:color="000000"/>
              <w:right w:val="single" w:sz="4" w:space="0" w:color="000000"/>
            </w:tcBorders>
          </w:tcPr>
          <w:p w:rsidR="00D04BB5" w:rsidRDefault="00E77F9B">
            <w:pPr>
              <w:spacing w:after="0"/>
              <w:ind w:right="58"/>
              <w:jc w:val="right"/>
            </w:pPr>
            <w:r>
              <w:rPr>
                <w:rFonts w:ascii="Times New Roman" w:eastAsia="Times New Roman" w:hAnsi="Times New Roman" w:cs="Times New Roman"/>
                <w:b/>
                <w:sz w:val="24"/>
              </w:rPr>
              <w:t xml:space="preserve">TOTAL </w:t>
            </w:r>
          </w:p>
        </w:tc>
        <w:tc>
          <w:tcPr>
            <w:tcW w:w="1260" w:type="dxa"/>
            <w:tcBorders>
              <w:top w:val="single" w:sz="4" w:space="0" w:color="000000"/>
              <w:left w:val="single" w:sz="4" w:space="0" w:color="000000"/>
              <w:bottom w:val="single" w:sz="4" w:space="0" w:color="000000"/>
              <w:right w:val="single" w:sz="4" w:space="0" w:color="000000"/>
            </w:tcBorders>
          </w:tcPr>
          <w:p w:rsidR="00D04BB5" w:rsidRDefault="00E77F9B">
            <w:pPr>
              <w:spacing w:after="0"/>
              <w:ind w:right="63"/>
              <w:jc w:val="center"/>
            </w:pPr>
            <w:r>
              <w:rPr>
                <w:rFonts w:ascii="Times New Roman" w:eastAsia="Times New Roman" w:hAnsi="Times New Roman" w:cs="Times New Roman"/>
                <w:b/>
                <w:sz w:val="24"/>
              </w:rPr>
              <w:t xml:space="preserve">100% </w:t>
            </w:r>
          </w:p>
        </w:tc>
        <w:tc>
          <w:tcPr>
            <w:tcW w:w="0" w:type="auto"/>
            <w:vMerge/>
            <w:tcBorders>
              <w:top w:val="nil"/>
              <w:left w:val="single" w:sz="4" w:space="0" w:color="000000"/>
              <w:bottom w:val="single" w:sz="4" w:space="0" w:color="000000"/>
              <w:right w:val="single" w:sz="4" w:space="0" w:color="000000"/>
            </w:tcBorders>
          </w:tcPr>
          <w:p w:rsidR="00D04BB5" w:rsidRDefault="00D04BB5"/>
        </w:tc>
      </w:tr>
    </w:tbl>
    <w:p w:rsidR="00D04BB5" w:rsidRDefault="00E77F9B">
      <w:pPr>
        <w:spacing w:after="0" w:line="248" w:lineRule="auto"/>
        <w:ind w:left="-5" w:right="207" w:hanging="10"/>
      </w:pPr>
      <w:r>
        <w:rPr>
          <w:rFonts w:ascii="Times New Roman" w:eastAsia="Times New Roman" w:hAnsi="Times New Roman" w:cs="Times New Roman"/>
          <w:b/>
          <w:sz w:val="24"/>
        </w:rPr>
        <w:t xml:space="preserve">Campus Portal for Parents and Guardians: </w:t>
      </w:r>
      <w:r>
        <w:rPr>
          <w:rFonts w:ascii="Times New Roman" w:eastAsia="Times New Roman" w:hAnsi="Times New Roman" w:cs="Times New Roman"/>
          <w:sz w:val="24"/>
        </w:rPr>
        <w:t xml:space="preserve">Visit </w:t>
      </w:r>
      <w:hyperlink r:id="rId6">
        <w:r>
          <w:rPr>
            <w:rFonts w:ascii="Times New Roman" w:eastAsia="Times New Roman" w:hAnsi="Times New Roman" w:cs="Times New Roman"/>
            <w:color w:val="0000FF"/>
            <w:sz w:val="24"/>
            <w:u w:val="single" w:color="0000FF"/>
          </w:rPr>
          <w:t>https://ic.apsk12.org/portal</w:t>
        </w:r>
      </w:hyperlink>
      <w:hyperlink r:id="rId7">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to view class schedules, attendance records and grades. To activate your account, visit the school to receive your login (activation key). </w:t>
      </w:r>
      <w:r>
        <w:rPr>
          <w:rFonts w:ascii="Times New Roman" w:eastAsia="Times New Roman" w:hAnsi="Times New Roman" w:cs="Times New Roman"/>
          <w:b/>
          <w:sz w:val="24"/>
        </w:rPr>
        <w:t xml:space="preserve"> </w:t>
      </w:r>
    </w:p>
    <w:p w:rsidR="00D04BB5" w:rsidRDefault="00E77F9B">
      <w:pPr>
        <w:spacing w:after="0"/>
      </w:pPr>
      <w:r>
        <w:rPr>
          <w:rFonts w:ascii="Times New Roman" w:eastAsia="Times New Roman" w:hAnsi="Times New Roman" w:cs="Times New Roman"/>
          <w:b/>
          <w:sz w:val="24"/>
        </w:rPr>
        <w:t xml:space="preserve"> </w:t>
      </w:r>
    </w:p>
    <w:p w:rsidR="00D04BB5" w:rsidRDefault="00E77F9B">
      <w:pPr>
        <w:spacing w:after="0"/>
        <w:ind w:left="-5" w:hanging="10"/>
      </w:pPr>
      <w:r>
        <w:rPr>
          <w:rFonts w:ascii="Times New Roman" w:eastAsia="Times New Roman" w:hAnsi="Times New Roman" w:cs="Times New Roman"/>
          <w:b/>
          <w:sz w:val="24"/>
          <w:u w:val="single" w:color="000000"/>
        </w:rPr>
        <w:t>Required Materials:</w:t>
      </w:r>
      <w:r>
        <w:rPr>
          <w:rFonts w:ascii="Times New Roman" w:eastAsia="Times New Roman" w:hAnsi="Times New Roman" w:cs="Times New Roman"/>
          <w:b/>
          <w:sz w:val="24"/>
        </w:rPr>
        <w:t xml:space="preserve">  </w:t>
      </w:r>
    </w:p>
    <w:p w:rsidR="00D04BB5" w:rsidRDefault="00E77F9B">
      <w:pPr>
        <w:spacing w:after="0"/>
      </w:pPr>
      <w:r>
        <w:rPr>
          <w:rFonts w:ascii="Times New Roman" w:eastAsia="Times New Roman" w:hAnsi="Times New Roman" w:cs="Times New Roman"/>
          <w:b/>
          <w:sz w:val="24"/>
        </w:rPr>
        <w:t xml:space="preserve"> </w:t>
      </w:r>
    </w:p>
    <w:p w:rsidR="00D04BB5" w:rsidRDefault="00E77F9B">
      <w:pPr>
        <w:spacing w:after="25" w:line="249" w:lineRule="auto"/>
        <w:ind w:left="10" w:right="76" w:hanging="10"/>
      </w:pPr>
      <w:r>
        <w:rPr>
          <w:rFonts w:ascii="Trebuchet MS" w:eastAsia="Trebuchet MS" w:hAnsi="Trebuchet MS" w:cs="Trebuchet MS"/>
          <w:sz w:val="24"/>
        </w:rPr>
        <w:t xml:space="preserve">Students MUST come prepared to class every day with their materials: </w:t>
      </w:r>
    </w:p>
    <w:p w:rsidR="00D04BB5" w:rsidRDefault="00E77F9B">
      <w:pPr>
        <w:spacing w:after="25" w:line="249" w:lineRule="auto"/>
        <w:ind w:left="730" w:right="76" w:hanging="10"/>
      </w:pPr>
      <w:r>
        <w:rPr>
          <w:rFonts w:ascii="Trebuchet MS" w:eastAsia="Trebuchet MS" w:hAnsi="Trebuchet MS" w:cs="Trebuchet MS"/>
          <w:sz w:val="24"/>
        </w:rPr>
        <w:t>1-Academic Portfoli</w:t>
      </w:r>
      <w:r>
        <w:rPr>
          <w:rFonts w:ascii="Trebuchet MS" w:eastAsia="Trebuchet MS" w:hAnsi="Trebuchet MS" w:cs="Trebuchet MS"/>
          <w:sz w:val="24"/>
        </w:rPr>
        <w:t xml:space="preserve">o (notebook)  </w:t>
      </w:r>
    </w:p>
    <w:p w:rsidR="00D04BB5" w:rsidRDefault="00E77F9B">
      <w:pPr>
        <w:tabs>
          <w:tab w:val="center" w:pos="4689"/>
          <w:tab w:val="center" w:pos="9362"/>
        </w:tabs>
        <w:spacing w:after="0"/>
      </w:pPr>
      <w:r>
        <w:tab/>
      </w:r>
      <w:r>
        <w:rPr>
          <w:rFonts w:ascii="Trebuchet MS" w:eastAsia="Trebuchet MS" w:hAnsi="Trebuchet MS" w:cs="Trebuchet MS"/>
          <w:sz w:val="24"/>
        </w:rPr>
        <w:t xml:space="preserve">2-Dress-out Clothing (black, white, and grey or come as close as possible) </w:t>
      </w:r>
      <w:r>
        <w:rPr>
          <w:rFonts w:ascii="Trebuchet MS" w:eastAsia="Trebuchet MS" w:hAnsi="Trebuchet MS" w:cs="Trebuchet MS"/>
          <w:sz w:val="24"/>
        </w:rPr>
        <w:tab/>
        <w:t xml:space="preserve"> </w:t>
      </w:r>
    </w:p>
    <w:p w:rsidR="00D04BB5" w:rsidRDefault="00E77F9B">
      <w:pPr>
        <w:tabs>
          <w:tab w:val="center" w:pos="1464"/>
          <w:tab w:val="center" w:pos="2881"/>
          <w:tab w:val="center" w:pos="3601"/>
          <w:tab w:val="center" w:pos="4321"/>
        </w:tabs>
        <w:spacing w:after="25" w:line="249" w:lineRule="auto"/>
      </w:pPr>
      <w:r>
        <w:tab/>
      </w:r>
      <w:r>
        <w:rPr>
          <w:rFonts w:ascii="Trebuchet MS" w:eastAsia="Trebuchet MS" w:hAnsi="Trebuchet MS" w:cs="Trebuchet MS"/>
          <w:sz w:val="24"/>
        </w:rPr>
        <w:t xml:space="preserve">3-Pencil/Pens </w:t>
      </w:r>
      <w:r>
        <w:rPr>
          <w:rFonts w:ascii="Trebuchet MS" w:eastAsia="Trebuchet MS" w:hAnsi="Trebuchet MS" w:cs="Trebuchet MS"/>
          <w:sz w:val="24"/>
        </w:rPr>
        <w:tab/>
        <w:t xml:space="preserve"> </w:t>
      </w:r>
      <w:r>
        <w:rPr>
          <w:rFonts w:ascii="Trebuchet MS" w:eastAsia="Trebuchet MS" w:hAnsi="Trebuchet MS" w:cs="Trebuchet MS"/>
          <w:sz w:val="24"/>
        </w:rPr>
        <w:tab/>
        <w:t xml:space="preserve"> </w:t>
      </w:r>
      <w:r>
        <w:rPr>
          <w:rFonts w:ascii="Trebuchet MS" w:eastAsia="Trebuchet MS" w:hAnsi="Trebuchet MS" w:cs="Trebuchet MS"/>
          <w:sz w:val="24"/>
        </w:rPr>
        <w:tab/>
        <w:t xml:space="preserve"> </w:t>
      </w:r>
    </w:p>
    <w:p w:rsidR="00D04BB5" w:rsidRDefault="00E77F9B">
      <w:pPr>
        <w:spacing w:after="0"/>
      </w:pPr>
      <w:r>
        <w:rPr>
          <w:rFonts w:ascii="Times New Roman" w:eastAsia="Times New Roman" w:hAnsi="Times New Roman" w:cs="Times New Roman"/>
          <w:b/>
          <w:sz w:val="24"/>
        </w:rPr>
        <w:t xml:space="preserve"> </w:t>
      </w:r>
    </w:p>
    <w:p w:rsidR="00D04BB5" w:rsidRDefault="00E77F9B">
      <w:pPr>
        <w:spacing w:after="0"/>
      </w:pPr>
      <w:r>
        <w:rPr>
          <w:rFonts w:ascii="Times New Roman" w:eastAsia="Times New Roman" w:hAnsi="Times New Roman" w:cs="Times New Roman"/>
          <w:b/>
          <w:sz w:val="24"/>
        </w:rPr>
        <w:t xml:space="preserve"> </w:t>
      </w:r>
    </w:p>
    <w:p w:rsidR="00D04BB5" w:rsidRDefault="00E77F9B">
      <w:pPr>
        <w:spacing w:after="0"/>
      </w:pPr>
      <w:r>
        <w:rPr>
          <w:rFonts w:ascii="Times New Roman" w:eastAsia="Times New Roman" w:hAnsi="Times New Roman" w:cs="Times New Roman"/>
          <w:sz w:val="24"/>
        </w:rPr>
        <w:t xml:space="preserve"> </w:t>
      </w:r>
    </w:p>
    <w:p w:rsidR="00D04BB5" w:rsidRDefault="00E77F9B">
      <w:pPr>
        <w:spacing w:after="0"/>
      </w:pPr>
      <w:r>
        <w:rPr>
          <w:rFonts w:ascii="Times New Roman" w:eastAsia="Times New Roman" w:hAnsi="Times New Roman" w:cs="Times New Roman"/>
          <w:sz w:val="24"/>
        </w:rPr>
        <w:t xml:space="preserve"> </w:t>
      </w:r>
    </w:p>
    <w:p w:rsidR="005E07BC" w:rsidRDefault="005E07BC">
      <w:pPr>
        <w:spacing w:after="0"/>
        <w:ind w:left="-5" w:hanging="10"/>
        <w:rPr>
          <w:rFonts w:ascii="Times New Roman" w:eastAsia="Times New Roman" w:hAnsi="Times New Roman" w:cs="Times New Roman"/>
          <w:b/>
          <w:sz w:val="24"/>
          <w:u w:val="single" w:color="000000"/>
        </w:rPr>
      </w:pPr>
    </w:p>
    <w:p w:rsidR="005E07BC" w:rsidRDefault="005E07BC">
      <w:pPr>
        <w:spacing w:after="0"/>
        <w:ind w:left="-5" w:hanging="10"/>
        <w:rPr>
          <w:rFonts w:ascii="Times New Roman" w:eastAsia="Times New Roman" w:hAnsi="Times New Roman" w:cs="Times New Roman"/>
          <w:b/>
          <w:sz w:val="24"/>
          <w:u w:val="single" w:color="000000"/>
        </w:rPr>
      </w:pPr>
    </w:p>
    <w:p w:rsidR="00D04BB5" w:rsidRDefault="005E07BC">
      <w:pPr>
        <w:spacing w:after="0"/>
        <w:ind w:left="-5" w:hanging="10"/>
      </w:pPr>
      <w:r>
        <w:rPr>
          <w:rFonts w:ascii="Times New Roman" w:eastAsia="Times New Roman" w:hAnsi="Times New Roman" w:cs="Times New Roman"/>
          <w:b/>
          <w:sz w:val="24"/>
          <w:u w:val="single" w:color="000000"/>
        </w:rPr>
        <w:lastRenderedPageBreak/>
        <w:t xml:space="preserve"> </w:t>
      </w:r>
    </w:p>
    <w:p w:rsidR="00D04BB5" w:rsidRDefault="00E77F9B">
      <w:pPr>
        <w:spacing w:after="0"/>
      </w:pPr>
      <w:r>
        <w:rPr>
          <w:rFonts w:ascii="Times New Roman" w:eastAsia="Times New Roman" w:hAnsi="Times New Roman" w:cs="Times New Roman"/>
          <w:sz w:val="24"/>
        </w:rPr>
        <w:t xml:space="preserve"> </w:t>
      </w:r>
    </w:p>
    <w:p w:rsidR="00D04BB5" w:rsidRDefault="005E07BC" w:rsidP="005E07BC">
      <w:pPr>
        <w:spacing w:after="40"/>
        <w:ind w:left="720" w:right="146" w:firstLine="720"/>
      </w:pPr>
      <w:r>
        <w:rPr>
          <w:rFonts w:ascii="Trebuchet MS" w:eastAsia="Trebuchet MS" w:hAnsi="Trebuchet MS" w:cs="Trebuchet MS"/>
          <w:b/>
          <w:sz w:val="24"/>
          <w:u w:val="single" w:color="000000"/>
        </w:rPr>
        <w:t xml:space="preserve">Coach Allen’s </w:t>
      </w:r>
      <w:r w:rsidR="00E77F9B">
        <w:rPr>
          <w:rFonts w:ascii="Trebuchet MS" w:eastAsia="Trebuchet MS" w:hAnsi="Trebuchet MS" w:cs="Trebuchet MS"/>
          <w:b/>
          <w:sz w:val="24"/>
          <w:u w:val="single" w:color="000000"/>
        </w:rPr>
        <w:t>Expectations</w:t>
      </w:r>
      <w:r w:rsidR="00E77F9B">
        <w:rPr>
          <w:rFonts w:ascii="Trebuchet MS" w:eastAsia="Trebuchet MS" w:hAnsi="Trebuchet MS" w:cs="Trebuchet MS"/>
          <w:b/>
          <w:sz w:val="24"/>
        </w:rPr>
        <w:t xml:space="preserve"> </w:t>
      </w:r>
      <w:r>
        <w:rPr>
          <w:rFonts w:ascii="Trebuchet MS" w:eastAsia="Trebuchet MS" w:hAnsi="Trebuchet MS" w:cs="Trebuchet MS"/>
          <w:b/>
          <w:sz w:val="24"/>
        </w:rPr>
        <w:t>(on campus and virtually)</w:t>
      </w:r>
    </w:p>
    <w:p w:rsidR="00D04BB5" w:rsidRDefault="00E77F9B">
      <w:pPr>
        <w:spacing w:after="25" w:line="249" w:lineRule="auto"/>
        <w:ind w:left="1450" w:right="76" w:hanging="10"/>
      </w:pPr>
      <w:r>
        <w:rPr>
          <w:rFonts w:ascii="Trebuchet MS" w:eastAsia="Trebuchet MS" w:hAnsi="Trebuchet MS" w:cs="Trebuchet MS"/>
          <w:b/>
          <w:sz w:val="28"/>
        </w:rPr>
        <w:t>R</w:t>
      </w:r>
      <w:r>
        <w:rPr>
          <w:rFonts w:ascii="Trebuchet MS" w:eastAsia="Trebuchet MS" w:hAnsi="Trebuchet MS" w:cs="Trebuchet MS"/>
          <w:b/>
          <w:sz w:val="24"/>
        </w:rPr>
        <w:t xml:space="preserve"> </w:t>
      </w:r>
      <w:proofErr w:type="spellStart"/>
      <w:r>
        <w:rPr>
          <w:rFonts w:ascii="Trebuchet MS" w:eastAsia="Trebuchet MS" w:hAnsi="Trebuchet MS" w:cs="Trebuchet MS"/>
          <w:sz w:val="24"/>
        </w:rPr>
        <w:t>aise</w:t>
      </w:r>
      <w:proofErr w:type="spellEnd"/>
      <w:r>
        <w:rPr>
          <w:rFonts w:ascii="Trebuchet MS" w:eastAsia="Trebuchet MS" w:hAnsi="Trebuchet MS" w:cs="Trebuchet MS"/>
          <w:sz w:val="24"/>
        </w:rPr>
        <w:t xml:space="preserve"> your hand and wait to be called on before speaking</w:t>
      </w:r>
      <w:r>
        <w:rPr>
          <w:rFonts w:ascii="Trebuchet MS" w:eastAsia="Trebuchet MS" w:hAnsi="Trebuchet MS" w:cs="Trebuchet MS"/>
          <w:b/>
          <w:sz w:val="24"/>
        </w:rPr>
        <w:t xml:space="preserve"> </w:t>
      </w:r>
    </w:p>
    <w:p w:rsidR="00D04BB5" w:rsidRDefault="00E77F9B">
      <w:pPr>
        <w:spacing w:after="25" w:line="249" w:lineRule="auto"/>
        <w:ind w:left="1450" w:right="76" w:hanging="10"/>
      </w:pPr>
      <w:r>
        <w:rPr>
          <w:rFonts w:ascii="Trebuchet MS" w:eastAsia="Trebuchet MS" w:hAnsi="Trebuchet MS" w:cs="Trebuchet MS"/>
          <w:b/>
          <w:sz w:val="28"/>
        </w:rPr>
        <w:t>E</w:t>
      </w:r>
      <w:r>
        <w:rPr>
          <w:rFonts w:ascii="Trebuchet MS" w:eastAsia="Trebuchet MS" w:hAnsi="Trebuchet MS" w:cs="Trebuchet MS"/>
          <w:b/>
          <w:sz w:val="24"/>
        </w:rPr>
        <w:t xml:space="preserve"> </w:t>
      </w:r>
      <w:proofErr w:type="spellStart"/>
      <w:r>
        <w:rPr>
          <w:rFonts w:ascii="Trebuchet MS" w:eastAsia="Trebuchet MS" w:hAnsi="Trebuchet MS" w:cs="Trebuchet MS"/>
          <w:sz w:val="24"/>
        </w:rPr>
        <w:t>nter</w:t>
      </w:r>
      <w:proofErr w:type="spellEnd"/>
      <w:r>
        <w:rPr>
          <w:rFonts w:ascii="Trebuchet MS" w:eastAsia="Trebuchet MS" w:hAnsi="Trebuchet MS" w:cs="Trebuchet MS"/>
          <w:sz w:val="24"/>
        </w:rPr>
        <w:t xml:space="preserve"> on time prepared and ready to learn with materials</w:t>
      </w:r>
      <w:r>
        <w:rPr>
          <w:rFonts w:ascii="Trebuchet MS" w:eastAsia="Trebuchet MS" w:hAnsi="Trebuchet MS" w:cs="Trebuchet MS"/>
          <w:b/>
          <w:sz w:val="24"/>
        </w:rPr>
        <w:t xml:space="preserve"> </w:t>
      </w:r>
    </w:p>
    <w:p w:rsidR="00D04BB5" w:rsidRDefault="00E77F9B">
      <w:pPr>
        <w:spacing w:after="25" w:line="249" w:lineRule="auto"/>
        <w:ind w:left="1450" w:right="76" w:hanging="10"/>
      </w:pPr>
      <w:r>
        <w:rPr>
          <w:rFonts w:ascii="Trebuchet MS" w:eastAsia="Trebuchet MS" w:hAnsi="Trebuchet MS" w:cs="Trebuchet MS"/>
          <w:b/>
          <w:sz w:val="28"/>
        </w:rPr>
        <w:t>S</w:t>
      </w:r>
      <w:r>
        <w:rPr>
          <w:rFonts w:ascii="Trebuchet MS" w:eastAsia="Trebuchet MS" w:hAnsi="Trebuchet MS" w:cs="Trebuchet MS"/>
          <w:b/>
          <w:sz w:val="24"/>
        </w:rPr>
        <w:t xml:space="preserve"> </w:t>
      </w:r>
      <w:proofErr w:type="spellStart"/>
      <w:proofErr w:type="gramStart"/>
      <w:r>
        <w:rPr>
          <w:rFonts w:ascii="Trebuchet MS" w:eastAsia="Trebuchet MS" w:hAnsi="Trebuchet MS" w:cs="Trebuchet MS"/>
          <w:sz w:val="24"/>
        </w:rPr>
        <w:t>tay</w:t>
      </w:r>
      <w:proofErr w:type="spellEnd"/>
      <w:proofErr w:type="gramEnd"/>
      <w:r>
        <w:rPr>
          <w:rFonts w:ascii="Trebuchet MS" w:eastAsia="Trebuchet MS" w:hAnsi="Trebuchet MS" w:cs="Trebuchet MS"/>
          <w:sz w:val="24"/>
        </w:rPr>
        <w:t xml:space="preserve"> in your seat and ask for permission before you leave it</w:t>
      </w:r>
      <w:r>
        <w:rPr>
          <w:rFonts w:ascii="Trebuchet MS" w:eastAsia="Trebuchet MS" w:hAnsi="Trebuchet MS" w:cs="Trebuchet MS"/>
          <w:b/>
          <w:sz w:val="24"/>
        </w:rPr>
        <w:t xml:space="preserve"> </w:t>
      </w:r>
    </w:p>
    <w:p w:rsidR="00D04BB5" w:rsidRDefault="00E77F9B">
      <w:pPr>
        <w:spacing w:after="53" w:line="249" w:lineRule="auto"/>
        <w:ind w:left="1450" w:right="76" w:hanging="10"/>
      </w:pPr>
      <w:r>
        <w:rPr>
          <w:rFonts w:ascii="Trebuchet MS" w:eastAsia="Trebuchet MS" w:hAnsi="Trebuchet MS" w:cs="Trebuchet MS"/>
          <w:b/>
          <w:sz w:val="24"/>
        </w:rPr>
        <w:t xml:space="preserve">P </w:t>
      </w:r>
      <w:proofErr w:type="spellStart"/>
      <w:r>
        <w:rPr>
          <w:rFonts w:ascii="Trebuchet MS" w:eastAsia="Trebuchet MS" w:hAnsi="Trebuchet MS" w:cs="Trebuchet MS"/>
          <w:sz w:val="24"/>
        </w:rPr>
        <w:t>ay</w:t>
      </w:r>
      <w:proofErr w:type="spellEnd"/>
      <w:r>
        <w:rPr>
          <w:rFonts w:ascii="Trebuchet MS" w:eastAsia="Trebuchet MS" w:hAnsi="Trebuchet MS" w:cs="Trebuchet MS"/>
          <w:sz w:val="24"/>
        </w:rPr>
        <w:t xml:space="preserve"> attention, participate, and keep your head up and off your desk</w:t>
      </w:r>
      <w:r>
        <w:rPr>
          <w:rFonts w:ascii="Trebuchet MS" w:eastAsia="Trebuchet MS" w:hAnsi="Trebuchet MS" w:cs="Trebuchet MS"/>
          <w:b/>
          <w:sz w:val="24"/>
        </w:rPr>
        <w:t xml:space="preserve"> </w:t>
      </w:r>
    </w:p>
    <w:p w:rsidR="009573BD" w:rsidRDefault="00E77F9B">
      <w:pPr>
        <w:spacing w:after="25" w:line="249" w:lineRule="auto"/>
        <w:ind w:left="1450" w:right="2632" w:hanging="10"/>
        <w:rPr>
          <w:rFonts w:ascii="Trebuchet MS" w:eastAsia="Trebuchet MS" w:hAnsi="Trebuchet MS" w:cs="Trebuchet MS"/>
          <w:b/>
          <w:sz w:val="24"/>
        </w:rPr>
      </w:pPr>
      <w:r>
        <w:rPr>
          <w:rFonts w:ascii="Trebuchet MS" w:eastAsia="Trebuchet MS" w:hAnsi="Trebuchet MS" w:cs="Trebuchet MS"/>
          <w:b/>
          <w:sz w:val="28"/>
        </w:rPr>
        <w:t>E</w:t>
      </w:r>
      <w:r>
        <w:rPr>
          <w:rFonts w:ascii="Trebuchet MS" w:eastAsia="Trebuchet MS" w:hAnsi="Trebuchet MS" w:cs="Trebuchet MS"/>
          <w:b/>
          <w:sz w:val="24"/>
        </w:rPr>
        <w:t xml:space="preserve"> </w:t>
      </w:r>
      <w:proofErr w:type="spellStart"/>
      <w:r>
        <w:rPr>
          <w:rFonts w:ascii="Trebuchet MS" w:eastAsia="Trebuchet MS" w:hAnsi="Trebuchet MS" w:cs="Trebuchet MS"/>
          <w:sz w:val="24"/>
        </w:rPr>
        <w:t>xpect</w:t>
      </w:r>
      <w:proofErr w:type="spellEnd"/>
      <w:r>
        <w:rPr>
          <w:rFonts w:ascii="Trebuchet MS" w:eastAsia="Trebuchet MS" w:hAnsi="Trebuchet MS" w:cs="Trebuchet MS"/>
          <w:sz w:val="24"/>
        </w:rPr>
        <w:t xml:space="preserve"> the best of yourself every day (We Will!)</w:t>
      </w:r>
      <w:r>
        <w:rPr>
          <w:rFonts w:ascii="Trebuchet MS" w:eastAsia="Trebuchet MS" w:hAnsi="Trebuchet MS" w:cs="Trebuchet MS"/>
          <w:b/>
          <w:sz w:val="24"/>
        </w:rPr>
        <w:t xml:space="preserve"> </w:t>
      </w:r>
    </w:p>
    <w:p w:rsidR="009573BD" w:rsidRDefault="00E77F9B">
      <w:pPr>
        <w:spacing w:after="25" w:line="249" w:lineRule="auto"/>
        <w:ind w:left="1450" w:right="2632" w:hanging="10"/>
        <w:rPr>
          <w:rFonts w:ascii="Trebuchet MS" w:eastAsia="Trebuchet MS" w:hAnsi="Trebuchet MS" w:cs="Trebuchet MS"/>
          <w:sz w:val="24"/>
        </w:rPr>
      </w:pPr>
      <w:proofErr w:type="spellStart"/>
      <w:r>
        <w:rPr>
          <w:rFonts w:ascii="Trebuchet MS" w:eastAsia="Trebuchet MS" w:hAnsi="Trebuchet MS" w:cs="Trebuchet MS"/>
          <w:b/>
          <w:sz w:val="28"/>
        </w:rPr>
        <w:t>C</w:t>
      </w:r>
      <w:r>
        <w:rPr>
          <w:rFonts w:ascii="Trebuchet MS" w:eastAsia="Trebuchet MS" w:hAnsi="Trebuchet MS" w:cs="Trebuchet MS"/>
          <w:b/>
          <w:sz w:val="24"/>
        </w:rPr>
        <w:t xml:space="preserve"> </w:t>
      </w:r>
      <w:r>
        <w:rPr>
          <w:rFonts w:ascii="Trebuchet MS" w:eastAsia="Trebuchet MS" w:hAnsi="Trebuchet MS" w:cs="Trebuchet MS"/>
          <w:sz w:val="24"/>
        </w:rPr>
        <w:t>are</w:t>
      </w:r>
      <w:proofErr w:type="spellEnd"/>
      <w:r>
        <w:rPr>
          <w:rFonts w:ascii="Trebuchet MS" w:eastAsia="Trebuchet MS" w:hAnsi="Trebuchet MS" w:cs="Trebuchet MS"/>
          <w:sz w:val="24"/>
        </w:rPr>
        <w:t xml:space="preserve"> for your p</w:t>
      </w:r>
      <w:r>
        <w:rPr>
          <w:rFonts w:ascii="Trebuchet MS" w:eastAsia="Trebuchet MS" w:hAnsi="Trebuchet MS" w:cs="Trebuchet MS"/>
          <w:sz w:val="24"/>
        </w:rPr>
        <w:t xml:space="preserve">ersonal needs outside of the class.  </w:t>
      </w:r>
    </w:p>
    <w:p w:rsidR="00D04BB5" w:rsidRDefault="00E77F9B">
      <w:pPr>
        <w:spacing w:after="25" w:line="249" w:lineRule="auto"/>
        <w:ind w:left="1450" w:right="2632" w:hanging="10"/>
      </w:pPr>
      <w:r>
        <w:rPr>
          <w:rFonts w:ascii="Trebuchet MS" w:eastAsia="Trebuchet MS" w:hAnsi="Trebuchet MS" w:cs="Trebuchet MS"/>
          <w:b/>
          <w:sz w:val="28"/>
        </w:rPr>
        <w:t>T</w:t>
      </w:r>
      <w:r>
        <w:rPr>
          <w:rFonts w:ascii="Trebuchet MS" w:eastAsia="Trebuchet MS" w:hAnsi="Trebuchet MS" w:cs="Trebuchet MS"/>
          <w:b/>
          <w:sz w:val="24"/>
        </w:rPr>
        <w:t xml:space="preserve"> </w:t>
      </w:r>
      <w:proofErr w:type="spellStart"/>
      <w:r>
        <w:rPr>
          <w:rFonts w:ascii="Trebuchet MS" w:eastAsia="Trebuchet MS" w:hAnsi="Trebuchet MS" w:cs="Trebuchet MS"/>
          <w:sz w:val="24"/>
        </w:rPr>
        <w:t>ake</w:t>
      </w:r>
      <w:proofErr w:type="spellEnd"/>
      <w:r>
        <w:rPr>
          <w:rFonts w:ascii="Trebuchet MS" w:eastAsia="Trebuchet MS" w:hAnsi="Trebuchet MS" w:cs="Trebuchet MS"/>
          <w:sz w:val="24"/>
        </w:rPr>
        <w:t xml:space="preserve"> pride in your work, turn in Quality work on time. </w:t>
      </w:r>
    </w:p>
    <w:p w:rsidR="00D04BB5" w:rsidRPr="005E07BC" w:rsidRDefault="00E77F9B">
      <w:pPr>
        <w:spacing w:after="0"/>
        <w:rPr>
          <w:b/>
        </w:rPr>
      </w:pPr>
      <w:r>
        <w:rPr>
          <w:rFonts w:ascii="Times New Roman" w:eastAsia="Times New Roman" w:hAnsi="Times New Roman" w:cs="Times New Roman"/>
          <w:sz w:val="24"/>
        </w:rPr>
        <w:t xml:space="preserve"> </w:t>
      </w:r>
    </w:p>
    <w:p w:rsidR="00D04BB5" w:rsidRPr="005E07BC" w:rsidRDefault="005E07BC">
      <w:pPr>
        <w:pStyle w:val="Heading2"/>
        <w:rPr>
          <w:b/>
        </w:rPr>
      </w:pPr>
      <w:r w:rsidRPr="005E07BC">
        <w:rPr>
          <w:b/>
        </w:rPr>
        <w:t xml:space="preserve">Coach Allen’s </w:t>
      </w:r>
      <w:r w:rsidR="00E77F9B" w:rsidRPr="005E07BC">
        <w:rPr>
          <w:b/>
        </w:rPr>
        <w:t>Physical Education Rules and Regulations: Non-Negotiables</w:t>
      </w:r>
      <w:r w:rsidR="00E77F9B" w:rsidRPr="005E07BC">
        <w:rPr>
          <w:b/>
          <w:u w:val="none"/>
        </w:rPr>
        <w:t xml:space="preserve">  </w:t>
      </w:r>
    </w:p>
    <w:p w:rsidR="00D04BB5" w:rsidRDefault="009573BD">
      <w:pPr>
        <w:numPr>
          <w:ilvl w:val="0"/>
          <w:numId w:val="1"/>
        </w:numPr>
        <w:spacing w:after="25" w:line="249" w:lineRule="auto"/>
        <w:ind w:right="76" w:hanging="360"/>
      </w:pPr>
      <w:r>
        <w:rPr>
          <w:rFonts w:ascii="Trebuchet MS" w:eastAsia="Trebuchet MS" w:hAnsi="Trebuchet MS" w:cs="Trebuchet MS"/>
          <w:sz w:val="24"/>
        </w:rPr>
        <w:t>Participation is a must to be successful in this course</w:t>
      </w:r>
    </w:p>
    <w:p w:rsidR="00D04BB5" w:rsidRDefault="00D04BB5">
      <w:pPr>
        <w:spacing w:after="0"/>
      </w:pPr>
    </w:p>
    <w:p w:rsidR="00D04BB5" w:rsidRDefault="00E77F9B">
      <w:pPr>
        <w:spacing w:after="0" w:line="248" w:lineRule="auto"/>
        <w:ind w:left="-5" w:right="207" w:hanging="10"/>
      </w:pPr>
      <w:r w:rsidRPr="005E07BC">
        <w:rPr>
          <w:rFonts w:ascii="Times New Roman" w:eastAsia="Times New Roman" w:hAnsi="Times New Roman" w:cs="Times New Roman"/>
          <w:b/>
          <w:sz w:val="24"/>
          <w:u w:val="single"/>
        </w:rPr>
        <w:t>LATE ASSIGNMENTS</w:t>
      </w:r>
      <w:r>
        <w:rPr>
          <w:rFonts w:ascii="Times New Roman" w:eastAsia="Times New Roman" w:hAnsi="Times New Roman" w:cs="Times New Roman"/>
          <w:b/>
          <w:sz w:val="24"/>
        </w:rPr>
        <w:t xml:space="preserve">: </w:t>
      </w:r>
      <w:r>
        <w:rPr>
          <w:rFonts w:ascii="Times New Roman" w:eastAsia="Times New Roman" w:hAnsi="Times New Roman" w:cs="Times New Roman"/>
          <w:sz w:val="24"/>
        </w:rPr>
        <w:t>It is important that students are responsible and meet established due dates for assignments. Late is defined as anytime work is submitted after the assignment has a</w:t>
      </w:r>
      <w:r>
        <w:rPr>
          <w:rFonts w:ascii="Times New Roman" w:eastAsia="Times New Roman" w:hAnsi="Times New Roman" w:cs="Times New Roman"/>
          <w:sz w:val="24"/>
        </w:rPr>
        <w:t xml:space="preserve">lready been collected by the teacher.   </w:t>
      </w:r>
    </w:p>
    <w:p w:rsidR="00D04BB5" w:rsidRDefault="00E77F9B">
      <w:pPr>
        <w:spacing w:after="0"/>
      </w:pPr>
      <w:r>
        <w:rPr>
          <w:rFonts w:ascii="Times New Roman" w:eastAsia="Times New Roman" w:hAnsi="Times New Roman" w:cs="Times New Roman"/>
          <w:b/>
          <w:sz w:val="24"/>
        </w:rPr>
        <w:t xml:space="preserve"> </w:t>
      </w:r>
    </w:p>
    <w:p w:rsidR="00D04BB5" w:rsidRDefault="00E77F9B">
      <w:pPr>
        <w:spacing w:after="0" w:line="248" w:lineRule="auto"/>
        <w:ind w:left="-5" w:right="207" w:hanging="10"/>
      </w:pPr>
      <w:r w:rsidRPr="005E07BC">
        <w:rPr>
          <w:rFonts w:ascii="Times New Roman" w:eastAsia="Times New Roman" w:hAnsi="Times New Roman" w:cs="Times New Roman"/>
          <w:b/>
          <w:sz w:val="24"/>
          <w:u w:val="single"/>
        </w:rPr>
        <w:t>MAKE-UP AND MISSING ASSIGNMENTS:</w:t>
      </w:r>
      <w:r>
        <w:rPr>
          <w:rFonts w:ascii="Times New Roman" w:eastAsia="Times New Roman" w:hAnsi="Times New Roman" w:cs="Times New Roman"/>
          <w:b/>
          <w:sz w:val="24"/>
        </w:rPr>
        <w:t xml:space="preserve"> </w:t>
      </w:r>
      <w:r>
        <w:rPr>
          <w:rFonts w:ascii="Times New Roman" w:eastAsia="Times New Roman" w:hAnsi="Times New Roman" w:cs="Times New Roman"/>
          <w:sz w:val="24"/>
        </w:rPr>
        <w:t>Students with an excused absence will be expected to submit missed work on or before the third class meeting after the absence. Pre-</w:t>
      </w:r>
      <w:r>
        <w:rPr>
          <w:rFonts w:ascii="Times New Roman" w:eastAsia="Times New Roman" w:hAnsi="Times New Roman" w:cs="Times New Roman"/>
          <w:sz w:val="24"/>
        </w:rPr>
        <w:t xml:space="preserve">announced assignments are due upon return to school.  </w:t>
      </w:r>
    </w:p>
    <w:p w:rsidR="00D04BB5" w:rsidRDefault="00E77F9B">
      <w:pPr>
        <w:spacing w:after="0"/>
      </w:pPr>
      <w:r>
        <w:rPr>
          <w:rFonts w:ascii="Times New Roman" w:eastAsia="Times New Roman" w:hAnsi="Times New Roman" w:cs="Times New Roman"/>
          <w:sz w:val="24"/>
        </w:rPr>
        <w:t xml:space="preserve"> </w:t>
      </w:r>
    </w:p>
    <w:p w:rsidR="00D04BB5" w:rsidRDefault="001D15FD">
      <w:pPr>
        <w:spacing w:after="0"/>
        <w:rPr>
          <w:rFonts w:ascii="Times New Roman" w:eastAsia="Times New Roman" w:hAnsi="Times New Roman" w:cs="Times New Roman"/>
          <w:sz w:val="24"/>
        </w:rPr>
      </w:pPr>
      <w:r w:rsidRPr="005E07BC">
        <w:rPr>
          <w:rFonts w:ascii="Times New Roman" w:eastAsia="Times New Roman" w:hAnsi="Times New Roman" w:cs="Times New Roman"/>
          <w:b/>
          <w:sz w:val="24"/>
          <w:u w:val="single"/>
        </w:rPr>
        <w:t>Conference Information</w:t>
      </w:r>
      <w:r>
        <w:rPr>
          <w:rFonts w:ascii="Times New Roman" w:eastAsia="Times New Roman" w:hAnsi="Times New Roman" w:cs="Times New Roman"/>
          <w:sz w:val="24"/>
        </w:rPr>
        <w:t>: Coach Allen will be available on Wednesdays 8:00am-9:00am</w:t>
      </w:r>
      <w:r w:rsidR="009573BD">
        <w:rPr>
          <w:rFonts w:ascii="Times New Roman" w:eastAsia="Times New Roman" w:hAnsi="Times New Roman" w:cs="Times New Roman"/>
          <w:sz w:val="24"/>
        </w:rPr>
        <w:t>.</w:t>
      </w:r>
    </w:p>
    <w:p w:rsidR="009573BD" w:rsidRDefault="009573BD">
      <w:pPr>
        <w:spacing w:after="0"/>
        <w:rPr>
          <w:rFonts w:ascii="Times New Roman" w:eastAsia="Times New Roman" w:hAnsi="Times New Roman" w:cs="Times New Roman"/>
          <w:sz w:val="24"/>
        </w:rPr>
      </w:pPr>
    </w:p>
    <w:p w:rsidR="009573BD" w:rsidRDefault="009573BD">
      <w:pPr>
        <w:spacing w:after="0"/>
        <w:rPr>
          <w:rFonts w:ascii="Times New Roman" w:eastAsia="Times New Roman" w:hAnsi="Times New Roman" w:cs="Times New Roman"/>
          <w:sz w:val="24"/>
        </w:rPr>
      </w:pPr>
      <w:r w:rsidRPr="005E07BC">
        <w:rPr>
          <w:rFonts w:ascii="Times New Roman" w:eastAsia="Times New Roman" w:hAnsi="Times New Roman" w:cs="Times New Roman"/>
          <w:b/>
          <w:sz w:val="24"/>
          <w:u w:val="single"/>
        </w:rPr>
        <w:t>Recovery Plan</w:t>
      </w:r>
      <w:r w:rsidRPr="009573BD">
        <w:rPr>
          <w:rFonts w:ascii="Times New Roman" w:eastAsia="Times New Roman" w:hAnsi="Times New Roman" w:cs="Times New Roman"/>
          <w:b/>
          <w:sz w:val="24"/>
        </w:rPr>
        <w:t>:</w:t>
      </w:r>
      <w:r>
        <w:rPr>
          <w:rFonts w:ascii="Times New Roman" w:eastAsia="Times New Roman" w:hAnsi="Times New Roman" w:cs="Times New Roman"/>
          <w:sz w:val="24"/>
        </w:rPr>
        <w:t xml:space="preserve"> Students whose numerical grades drop below 70 my recover their grade through the use of assignments provided by the teacher.</w:t>
      </w:r>
    </w:p>
    <w:p w:rsidR="009573BD" w:rsidRDefault="009573BD">
      <w:pPr>
        <w:spacing w:after="0"/>
        <w:rPr>
          <w:rFonts w:ascii="Times New Roman" w:eastAsia="Times New Roman" w:hAnsi="Times New Roman" w:cs="Times New Roman"/>
          <w:sz w:val="24"/>
        </w:rPr>
      </w:pPr>
    </w:p>
    <w:p w:rsidR="009573BD" w:rsidRDefault="009573BD">
      <w:pPr>
        <w:spacing w:after="0"/>
      </w:pPr>
      <w:r w:rsidRPr="005E07BC">
        <w:rPr>
          <w:rFonts w:ascii="Times New Roman" w:eastAsia="Times New Roman" w:hAnsi="Times New Roman" w:cs="Times New Roman"/>
          <w:b/>
          <w:sz w:val="24"/>
          <w:u w:val="single"/>
        </w:rPr>
        <w:t>Academic Integrity</w:t>
      </w:r>
      <w:r>
        <w:rPr>
          <w:rFonts w:ascii="Times New Roman" w:eastAsia="Times New Roman" w:hAnsi="Times New Roman" w:cs="Times New Roman"/>
          <w:sz w:val="24"/>
        </w:rPr>
        <w:t>: Academic dishonesty is the failure to maintain academic integrity. Academic dishonesty Statement includes but is not limited to: cheating, fabrication, bribery offered by grades, transcripts, or diplomas; obtaining or giving aid on an examination; having unauthorized prior knowledge of an examination doing work for another student, presenting another student’s work as one’s own; and plagiarism.</w:t>
      </w:r>
    </w:p>
    <w:p w:rsidR="00D04BB5" w:rsidRDefault="00E77F9B">
      <w:pPr>
        <w:spacing w:after="0"/>
      </w:pPr>
      <w:r>
        <w:rPr>
          <w:rFonts w:ascii="Times New Roman" w:eastAsia="Times New Roman" w:hAnsi="Times New Roman" w:cs="Times New Roman"/>
          <w:b/>
          <w:sz w:val="24"/>
        </w:rPr>
        <w:t xml:space="preserve"> </w:t>
      </w:r>
    </w:p>
    <w:p w:rsidR="00D04BB5" w:rsidRDefault="00E77F9B">
      <w:pPr>
        <w:spacing w:after="0"/>
        <w:ind w:left="-5" w:hanging="10"/>
      </w:pPr>
      <w:r>
        <w:rPr>
          <w:rFonts w:ascii="Times New Roman" w:eastAsia="Times New Roman" w:hAnsi="Times New Roman" w:cs="Times New Roman"/>
          <w:b/>
          <w:sz w:val="24"/>
          <w:u w:val="single" w:color="000000"/>
        </w:rPr>
        <w:t>School-wide Expectations</w:t>
      </w:r>
      <w:r>
        <w:rPr>
          <w:rFonts w:ascii="Times New Roman" w:eastAsia="Times New Roman" w:hAnsi="Times New Roman" w:cs="Times New Roman"/>
          <w:sz w:val="24"/>
        </w:rPr>
        <w:t xml:space="preserve">: </w:t>
      </w:r>
    </w:p>
    <w:p w:rsidR="00D04BB5" w:rsidRDefault="00E77F9B">
      <w:pPr>
        <w:spacing w:after="0"/>
      </w:pPr>
      <w:r>
        <w:rPr>
          <w:rFonts w:ascii="Times New Roman" w:eastAsia="Times New Roman" w:hAnsi="Times New Roman" w:cs="Times New Roman"/>
          <w:sz w:val="24"/>
        </w:rPr>
        <w:t xml:space="preserve"> </w:t>
      </w:r>
    </w:p>
    <w:p w:rsidR="00D04BB5" w:rsidRDefault="00E77F9B">
      <w:pPr>
        <w:spacing w:after="0" w:line="248" w:lineRule="auto"/>
        <w:ind w:left="-5" w:right="207" w:hanging="10"/>
      </w:pPr>
      <w:r w:rsidRPr="00CD6045">
        <w:rPr>
          <w:rFonts w:ascii="Times New Roman" w:eastAsia="Times New Roman" w:hAnsi="Times New Roman" w:cs="Times New Roman"/>
          <w:b/>
          <w:sz w:val="24"/>
          <w:u w:val="single"/>
        </w:rPr>
        <w:t>MASTERY LEARNING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With mastery learning, a unit of material is taught, and student understanding is evaluated before students are able to move on to the next unit. St</w:t>
      </w:r>
      <w:r>
        <w:rPr>
          <w:rFonts w:ascii="Times New Roman" w:eastAsia="Times New Roman" w:hAnsi="Times New Roman" w:cs="Times New Roman"/>
          <w:sz w:val="24"/>
        </w:rPr>
        <w:t>udents who have not shown mastery for a particular unit will receive feedback and support in reaching mastery. They may be given practice exercises, study guides, group work or complementary resources to help them improve and achieve mastery.  Students who</w:t>
      </w:r>
      <w:r>
        <w:rPr>
          <w:rFonts w:ascii="Times New Roman" w:eastAsia="Times New Roman" w:hAnsi="Times New Roman" w:cs="Times New Roman"/>
          <w:sz w:val="24"/>
        </w:rPr>
        <w:t xml:space="preserve"> demonstrate mastery of the content for a particular unit are given enrichment exercises like special projects, tasks or academic games to further or broaden their knowledge of the material. </w:t>
      </w:r>
    </w:p>
    <w:p w:rsidR="00D04BB5" w:rsidRDefault="00E77F9B">
      <w:pPr>
        <w:spacing w:after="0"/>
      </w:pPr>
      <w:r>
        <w:rPr>
          <w:rFonts w:ascii="Times New Roman" w:eastAsia="Times New Roman" w:hAnsi="Times New Roman" w:cs="Times New Roman"/>
          <w:sz w:val="24"/>
        </w:rPr>
        <w:t xml:space="preserve"> </w:t>
      </w:r>
    </w:p>
    <w:p w:rsidR="00D04BB5" w:rsidRDefault="00E77F9B">
      <w:pPr>
        <w:spacing w:after="0" w:line="248" w:lineRule="auto"/>
        <w:ind w:left="-5" w:right="207" w:hanging="10"/>
      </w:pPr>
      <w:r w:rsidRPr="00CD6045">
        <w:rPr>
          <w:rFonts w:ascii="Times New Roman" w:eastAsia="Times New Roman" w:hAnsi="Times New Roman" w:cs="Times New Roman"/>
          <w:b/>
          <w:sz w:val="24"/>
          <w:u w:val="single"/>
        </w:rPr>
        <w:t>DEFICIENCY REPORTS</w:t>
      </w:r>
      <w:r>
        <w:rPr>
          <w:rFonts w:ascii="Times New Roman" w:eastAsia="Times New Roman" w:hAnsi="Times New Roman" w:cs="Times New Roman"/>
          <w:b/>
          <w:sz w:val="24"/>
        </w:rPr>
        <w:t>:</w:t>
      </w:r>
      <w:r>
        <w:rPr>
          <w:rFonts w:ascii="Times New Roman" w:eastAsia="Times New Roman" w:hAnsi="Times New Roman" w:cs="Times New Roman"/>
          <w:sz w:val="24"/>
        </w:rPr>
        <w:t xml:space="preserve"> Parents and guardians are informed when st</w:t>
      </w:r>
      <w:r>
        <w:rPr>
          <w:rFonts w:ascii="Times New Roman" w:eastAsia="Times New Roman" w:hAnsi="Times New Roman" w:cs="Times New Roman"/>
          <w:sz w:val="24"/>
        </w:rPr>
        <w:t xml:space="preserve">udents are making unsatisfactory progress in classes.  Poor performance will be reported to parents and guardians as soon as problems are evident.  Deficiency reports with plans for remediation will be written for all </w:t>
      </w:r>
      <w:r>
        <w:rPr>
          <w:rFonts w:ascii="Times New Roman" w:eastAsia="Times New Roman" w:hAnsi="Times New Roman" w:cs="Times New Roman"/>
          <w:sz w:val="24"/>
        </w:rPr>
        <w:lastRenderedPageBreak/>
        <w:t>students making unsatisfactory progres</w:t>
      </w:r>
      <w:r>
        <w:rPr>
          <w:rFonts w:ascii="Times New Roman" w:eastAsia="Times New Roman" w:hAnsi="Times New Roman" w:cs="Times New Roman"/>
          <w:sz w:val="24"/>
        </w:rPr>
        <w:t xml:space="preserve">s, and parent-guardians conferences must be scheduled.  Unsatisfactory grades should never come as a surprise to parents, guardians, or students.  Teachers will: </w:t>
      </w:r>
    </w:p>
    <w:p w:rsidR="00D04BB5" w:rsidRDefault="00E77F9B">
      <w:pPr>
        <w:spacing w:after="0"/>
      </w:pPr>
      <w:r>
        <w:rPr>
          <w:rFonts w:ascii="Times New Roman" w:eastAsia="Times New Roman" w:hAnsi="Times New Roman" w:cs="Times New Roman"/>
          <w:sz w:val="24"/>
        </w:rPr>
        <w:t xml:space="preserve"> </w:t>
      </w:r>
    </w:p>
    <w:p w:rsidR="00D04BB5" w:rsidRDefault="00E77F9B">
      <w:pPr>
        <w:numPr>
          <w:ilvl w:val="0"/>
          <w:numId w:val="2"/>
        </w:numPr>
        <w:spacing w:after="0" w:line="248" w:lineRule="auto"/>
        <w:ind w:right="207" w:hanging="360"/>
      </w:pPr>
      <w:r>
        <w:rPr>
          <w:rFonts w:ascii="Times New Roman" w:eastAsia="Times New Roman" w:hAnsi="Times New Roman" w:cs="Times New Roman"/>
          <w:sz w:val="24"/>
        </w:rPr>
        <w:t xml:space="preserve">Contact parents and guardians early in the semester if academic, attendance, or behavioral </w:t>
      </w:r>
      <w:r>
        <w:rPr>
          <w:rFonts w:ascii="Times New Roman" w:eastAsia="Times New Roman" w:hAnsi="Times New Roman" w:cs="Times New Roman"/>
          <w:sz w:val="24"/>
        </w:rPr>
        <w:t xml:space="preserve">difficulties are apparent. </w:t>
      </w:r>
    </w:p>
    <w:p w:rsidR="00D04BB5" w:rsidRDefault="00E77F9B">
      <w:pPr>
        <w:numPr>
          <w:ilvl w:val="0"/>
          <w:numId w:val="2"/>
        </w:numPr>
        <w:spacing w:after="0" w:line="248" w:lineRule="auto"/>
        <w:ind w:right="207" w:hanging="360"/>
      </w:pPr>
      <w:r>
        <w:rPr>
          <w:rFonts w:ascii="Times New Roman" w:eastAsia="Times New Roman" w:hAnsi="Times New Roman" w:cs="Times New Roman"/>
          <w:sz w:val="24"/>
        </w:rPr>
        <w:t xml:space="preserve">Notify the counselor, SST/RTI Chair, and the academy leader of serious problems that are affecting classroom performance. </w:t>
      </w:r>
    </w:p>
    <w:p w:rsidR="00D04BB5" w:rsidRDefault="00E77F9B">
      <w:pPr>
        <w:spacing w:after="0"/>
      </w:pPr>
      <w:r>
        <w:rPr>
          <w:rFonts w:ascii="Times New Roman" w:eastAsia="Times New Roman" w:hAnsi="Times New Roman" w:cs="Times New Roman"/>
          <w:sz w:val="24"/>
        </w:rPr>
        <w:t xml:space="preserve"> </w:t>
      </w:r>
    </w:p>
    <w:p w:rsidR="00D04BB5" w:rsidRDefault="00E77F9B">
      <w:pPr>
        <w:spacing w:after="0" w:line="248" w:lineRule="auto"/>
        <w:ind w:left="-5" w:right="207" w:hanging="10"/>
      </w:pPr>
      <w:r w:rsidRPr="00CD6045">
        <w:rPr>
          <w:rFonts w:ascii="Times New Roman" w:eastAsia="Times New Roman" w:hAnsi="Times New Roman" w:cs="Times New Roman"/>
          <w:b/>
          <w:sz w:val="24"/>
          <w:u w:val="single"/>
        </w:rPr>
        <w:t>ATHLETIC ELIGIBILITY:</w:t>
      </w:r>
      <w:r>
        <w:rPr>
          <w:rFonts w:ascii="Times New Roman" w:eastAsia="Times New Roman" w:hAnsi="Times New Roman" w:cs="Times New Roman"/>
          <w:color w:val="444444"/>
          <w:sz w:val="24"/>
        </w:rPr>
        <w:t xml:space="preserve">  </w:t>
      </w:r>
      <w:r>
        <w:rPr>
          <w:rFonts w:ascii="Times New Roman" w:eastAsia="Times New Roman" w:hAnsi="Times New Roman" w:cs="Times New Roman"/>
          <w:sz w:val="24"/>
        </w:rPr>
        <w:t xml:space="preserve">Students wanting to participate in athletic programs governed by the </w:t>
      </w:r>
    </w:p>
    <w:p w:rsidR="00D04BB5" w:rsidRDefault="00E77F9B">
      <w:pPr>
        <w:spacing w:after="0" w:line="248" w:lineRule="auto"/>
        <w:ind w:left="-5" w:right="207" w:hanging="10"/>
      </w:pPr>
      <w:r>
        <w:rPr>
          <w:rFonts w:ascii="Times New Roman" w:eastAsia="Times New Roman" w:hAnsi="Times New Roman" w:cs="Times New Roman"/>
          <w:sz w:val="24"/>
        </w:rPr>
        <w:t>GHSA and e</w:t>
      </w:r>
      <w:r>
        <w:rPr>
          <w:rFonts w:ascii="Times New Roman" w:eastAsia="Times New Roman" w:hAnsi="Times New Roman" w:cs="Times New Roman"/>
          <w:sz w:val="24"/>
        </w:rPr>
        <w:t xml:space="preserve">xtracurricular activities must meet eligibility requirements to participate.  The Athletic Director (and the Extracurricular Activities sponsors) will collaborate with teachers to monitor and to identify students in danger of failing courses.  All faculty </w:t>
      </w:r>
      <w:r>
        <w:rPr>
          <w:rFonts w:ascii="Times New Roman" w:eastAsia="Times New Roman" w:hAnsi="Times New Roman" w:cs="Times New Roman"/>
          <w:sz w:val="24"/>
        </w:rPr>
        <w:t xml:space="preserve">members will be given a master list of students participating in extracurricular activities and athletics under the auspices of the GHSA.   </w:t>
      </w:r>
    </w:p>
    <w:p w:rsidR="00D04BB5" w:rsidRDefault="00E77F9B">
      <w:pPr>
        <w:spacing w:after="0"/>
      </w:pPr>
      <w:r>
        <w:rPr>
          <w:rFonts w:ascii="Times New Roman" w:eastAsia="Times New Roman" w:hAnsi="Times New Roman" w:cs="Times New Roman"/>
          <w:sz w:val="24"/>
        </w:rPr>
        <w:t xml:space="preserve"> </w:t>
      </w:r>
    </w:p>
    <w:p w:rsidR="00D04BB5" w:rsidRDefault="00E77F9B">
      <w:pPr>
        <w:spacing w:after="0"/>
      </w:pPr>
      <w:r>
        <w:rPr>
          <w:rFonts w:ascii="Times New Roman" w:eastAsia="Times New Roman" w:hAnsi="Times New Roman" w:cs="Times New Roman"/>
          <w:b/>
          <w:sz w:val="24"/>
        </w:rPr>
        <w:t xml:space="preserve"> </w:t>
      </w:r>
    </w:p>
    <w:p w:rsidR="00D04BB5" w:rsidRDefault="00E77F9B">
      <w:pPr>
        <w:spacing w:after="0"/>
      </w:pPr>
      <w:r>
        <w:rPr>
          <w:rFonts w:ascii="Times New Roman" w:eastAsia="Times New Roman" w:hAnsi="Times New Roman" w:cs="Times New Roman"/>
          <w:sz w:val="24"/>
        </w:rPr>
        <w:t xml:space="preserve"> </w:t>
      </w:r>
    </w:p>
    <w:p w:rsidR="00D04BB5" w:rsidRDefault="00E77F9B">
      <w:pPr>
        <w:spacing w:after="0"/>
      </w:pPr>
      <w:r>
        <w:rPr>
          <w:rFonts w:ascii="Times New Roman" w:eastAsia="Times New Roman" w:hAnsi="Times New Roman" w:cs="Times New Roman"/>
          <w:sz w:val="24"/>
        </w:rPr>
        <w:t xml:space="preserve"> </w:t>
      </w:r>
    </w:p>
    <w:p w:rsidR="00D04BB5" w:rsidRDefault="00E77F9B">
      <w:pPr>
        <w:pStyle w:val="Heading1"/>
        <w:ind w:left="-5"/>
      </w:pPr>
      <w:r>
        <w:t xml:space="preserve">______________________________________________________________________________         </w:t>
      </w:r>
      <w:r>
        <w:t xml:space="preserve">Student Signature and Date                              Parent-Guardian Signature and Date </w:t>
      </w:r>
    </w:p>
    <w:p w:rsidR="00D04BB5" w:rsidRDefault="00E77F9B">
      <w:pPr>
        <w:spacing w:after="0"/>
      </w:pPr>
      <w:r>
        <w:rPr>
          <w:rFonts w:ascii="Times New Roman" w:eastAsia="Times New Roman" w:hAnsi="Times New Roman" w:cs="Times New Roman"/>
          <w:sz w:val="24"/>
        </w:rPr>
        <w:t xml:space="preserve"> </w:t>
      </w:r>
    </w:p>
    <w:p w:rsidR="00D04BB5" w:rsidRDefault="00E77F9B">
      <w:pPr>
        <w:spacing w:after="0"/>
      </w:pPr>
      <w:r>
        <w:rPr>
          <w:rFonts w:ascii="Times New Roman" w:eastAsia="Times New Roman" w:hAnsi="Times New Roman" w:cs="Times New Roman"/>
          <w:sz w:val="24"/>
        </w:rPr>
        <w:t xml:space="preserve"> </w:t>
      </w:r>
    </w:p>
    <w:p w:rsidR="00D04BB5" w:rsidRDefault="00E77F9B">
      <w:pPr>
        <w:spacing w:after="0"/>
      </w:pPr>
      <w:r>
        <w:rPr>
          <w:rFonts w:ascii="Times New Roman" w:eastAsia="Times New Roman" w:hAnsi="Times New Roman" w:cs="Times New Roman"/>
          <w:sz w:val="24"/>
        </w:rPr>
        <w:t xml:space="preserve"> </w:t>
      </w:r>
    </w:p>
    <w:p w:rsidR="00D04BB5" w:rsidRDefault="00E77F9B">
      <w:pPr>
        <w:spacing w:after="0"/>
      </w:pPr>
      <w:r>
        <w:rPr>
          <w:rFonts w:ascii="Times New Roman" w:eastAsia="Times New Roman" w:hAnsi="Times New Roman" w:cs="Times New Roman"/>
          <w:sz w:val="24"/>
        </w:rPr>
        <w:t xml:space="preserve"> </w:t>
      </w:r>
    </w:p>
    <w:p w:rsidR="00D04BB5" w:rsidRDefault="00E77F9B">
      <w:pPr>
        <w:spacing w:after="0"/>
      </w:pPr>
      <w:r>
        <w:rPr>
          <w:rFonts w:ascii="Times New Roman" w:eastAsia="Times New Roman" w:hAnsi="Times New Roman" w:cs="Times New Roman"/>
          <w:sz w:val="24"/>
        </w:rPr>
        <w:t xml:space="preserve"> </w:t>
      </w:r>
    </w:p>
    <w:p w:rsidR="00D04BB5" w:rsidRDefault="00E77F9B">
      <w:pPr>
        <w:spacing w:after="0"/>
      </w:pPr>
      <w:r>
        <w:rPr>
          <w:rFonts w:ascii="Times New Roman" w:eastAsia="Times New Roman" w:hAnsi="Times New Roman" w:cs="Times New Roman"/>
          <w:sz w:val="24"/>
        </w:rPr>
        <w:t xml:space="preserve"> </w:t>
      </w:r>
    </w:p>
    <w:p w:rsidR="00D04BB5" w:rsidRDefault="00E77F9B">
      <w:pPr>
        <w:spacing w:after="0"/>
      </w:pPr>
      <w:r>
        <w:rPr>
          <w:rFonts w:ascii="Times New Roman" w:eastAsia="Times New Roman" w:hAnsi="Times New Roman" w:cs="Times New Roman"/>
          <w:sz w:val="24"/>
        </w:rPr>
        <w:t xml:space="preserve"> </w:t>
      </w:r>
    </w:p>
    <w:p w:rsidR="00D04BB5" w:rsidRDefault="00E77F9B">
      <w:pPr>
        <w:spacing w:after="0"/>
      </w:pPr>
      <w:r>
        <w:rPr>
          <w:rFonts w:ascii="Times New Roman" w:eastAsia="Times New Roman" w:hAnsi="Times New Roman" w:cs="Times New Roman"/>
          <w:sz w:val="24"/>
        </w:rPr>
        <w:t xml:space="preserve"> </w:t>
      </w:r>
    </w:p>
    <w:p w:rsidR="00D04BB5" w:rsidRDefault="00E77F9B">
      <w:pPr>
        <w:spacing w:after="0"/>
      </w:pPr>
      <w:r>
        <w:rPr>
          <w:rFonts w:ascii="Times New Roman" w:eastAsia="Times New Roman" w:hAnsi="Times New Roman" w:cs="Times New Roman"/>
          <w:sz w:val="24"/>
        </w:rPr>
        <w:t xml:space="preserve"> </w:t>
      </w:r>
    </w:p>
    <w:p w:rsidR="00D04BB5" w:rsidRDefault="00E77F9B">
      <w:pPr>
        <w:spacing w:after="0"/>
      </w:pPr>
      <w:r>
        <w:rPr>
          <w:rFonts w:ascii="Times New Roman" w:eastAsia="Times New Roman" w:hAnsi="Times New Roman" w:cs="Times New Roman"/>
          <w:sz w:val="24"/>
        </w:rPr>
        <w:t xml:space="preserve"> </w:t>
      </w:r>
    </w:p>
    <w:p w:rsidR="00D04BB5" w:rsidRDefault="00E77F9B">
      <w:pPr>
        <w:spacing w:after="0"/>
      </w:pPr>
      <w:r>
        <w:rPr>
          <w:rFonts w:ascii="Times New Roman" w:eastAsia="Times New Roman" w:hAnsi="Times New Roman" w:cs="Times New Roman"/>
          <w:sz w:val="24"/>
        </w:rPr>
        <w:t xml:space="preserve"> </w:t>
      </w:r>
    </w:p>
    <w:p w:rsidR="00D04BB5" w:rsidRDefault="00E77F9B">
      <w:pPr>
        <w:spacing w:after="0"/>
        <w:ind w:right="5035"/>
        <w:jc w:val="right"/>
      </w:pPr>
      <w:r>
        <w:rPr>
          <w:rFonts w:ascii="Times New Roman" w:eastAsia="Times New Roman" w:hAnsi="Times New Roman" w:cs="Times New Roman"/>
          <w:sz w:val="24"/>
        </w:rPr>
        <w:t xml:space="preserve"> </w:t>
      </w:r>
    </w:p>
    <w:sectPr w:rsidR="00D04BB5">
      <w:pgSz w:w="12240" w:h="15840"/>
      <w:pgMar w:top="905" w:right="935" w:bottom="96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AC4"/>
    <w:multiLevelType w:val="hybridMultilevel"/>
    <w:tmpl w:val="4BB60278"/>
    <w:lvl w:ilvl="0" w:tplc="150A879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B4BB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2AE70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E2A9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32D6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B0C34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1072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7050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9C67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7E86057"/>
    <w:multiLevelType w:val="hybridMultilevel"/>
    <w:tmpl w:val="61B4A70A"/>
    <w:lvl w:ilvl="0" w:tplc="9B047A10">
      <w:start w:val="1"/>
      <w:numFmt w:val="decimal"/>
      <w:lvlText w:val="%1."/>
      <w:lvlJc w:val="left"/>
      <w:pPr>
        <w:ind w:left="70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27C65810">
      <w:start w:val="1"/>
      <w:numFmt w:val="lowerLetter"/>
      <w:lvlText w:val="%2."/>
      <w:lvlJc w:val="left"/>
      <w:pPr>
        <w:ind w:left="151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E6A85448">
      <w:start w:val="1"/>
      <w:numFmt w:val="lowerRoman"/>
      <w:lvlText w:val="%3"/>
      <w:lvlJc w:val="left"/>
      <w:pPr>
        <w:ind w:left="21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D048E086">
      <w:start w:val="1"/>
      <w:numFmt w:val="decimal"/>
      <w:lvlText w:val="%4"/>
      <w:lvlJc w:val="left"/>
      <w:pPr>
        <w:ind w:left="28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15F0DDBC">
      <w:start w:val="1"/>
      <w:numFmt w:val="lowerLetter"/>
      <w:lvlText w:val="%5"/>
      <w:lvlJc w:val="left"/>
      <w:pPr>
        <w:ind w:left="36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1F8A3726">
      <w:start w:val="1"/>
      <w:numFmt w:val="lowerRoman"/>
      <w:lvlText w:val="%6"/>
      <w:lvlJc w:val="left"/>
      <w:pPr>
        <w:ind w:left="43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1B388F4E">
      <w:start w:val="1"/>
      <w:numFmt w:val="decimal"/>
      <w:lvlText w:val="%7"/>
      <w:lvlJc w:val="left"/>
      <w:pPr>
        <w:ind w:left="50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45C0469E">
      <w:start w:val="1"/>
      <w:numFmt w:val="lowerLetter"/>
      <w:lvlText w:val="%8"/>
      <w:lvlJc w:val="left"/>
      <w:pPr>
        <w:ind w:left="57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7708049A">
      <w:start w:val="1"/>
      <w:numFmt w:val="lowerRoman"/>
      <w:lvlText w:val="%9"/>
      <w:lvlJc w:val="left"/>
      <w:pPr>
        <w:ind w:left="64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BB5"/>
    <w:rsid w:val="00172880"/>
    <w:rsid w:val="001D15FD"/>
    <w:rsid w:val="00323A75"/>
    <w:rsid w:val="005E07BC"/>
    <w:rsid w:val="009573BD"/>
    <w:rsid w:val="00CD6045"/>
    <w:rsid w:val="00D04BB5"/>
    <w:rsid w:val="00E77F9B"/>
    <w:rsid w:val="00F2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2C928"/>
  <w15:docId w15:val="{27D44C33-318D-4A61-82D9-70E48EC8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6"/>
      <w:outlineLvl w:val="1"/>
    </w:pPr>
    <w:rPr>
      <w:rFonts w:ascii="Trebuchet MS" w:eastAsia="Trebuchet MS" w:hAnsi="Trebuchet MS" w:cs="Trebuchet MS"/>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rebuchet MS" w:eastAsia="Trebuchet MS" w:hAnsi="Trebuchet MS" w:cs="Trebuchet MS"/>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702981">
      <w:bodyDiv w:val="1"/>
      <w:marLeft w:val="0"/>
      <w:marRight w:val="0"/>
      <w:marTop w:val="0"/>
      <w:marBottom w:val="0"/>
      <w:divBdr>
        <w:top w:val="none" w:sz="0" w:space="0" w:color="auto"/>
        <w:left w:val="none" w:sz="0" w:space="0" w:color="auto"/>
        <w:bottom w:val="none" w:sz="0" w:space="0" w:color="auto"/>
        <w:right w:val="none" w:sz="0" w:space="0" w:color="auto"/>
      </w:divBdr>
      <w:divsChild>
        <w:div w:id="545718987">
          <w:marLeft w:val="0"/>
          <w:marRight w:val="0"/>
          <w:marTop w:val="0"/>
          <w:marBottom w:val="0"/>
          <w:divBdr>
            <w:top w:val="none" w:sz="0" w:space="0" w:color="auto"/>
            <w:left w:val="none" w:sz="0" w:space="0" w:color="auto"/>
            <w:bottom w:val="none" w:sz="0" w:space="0" w:color="auto"/>
            <w:right w:val="none" w:sz="0" w:space="0" w:color="auto"/>
          </w:divBdr>
          <w:divsChild>
            <w:div w:id="13523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0434">
      <w:bodyDiv w:val="1"/>
      <w:marLeft w:val="0"/>
      <w:marRight w:val="0"/>
      <w:marTop w:val="0"/>
      <w:marBottom w:val="0"/>
      <w:divBdr>
        <w:top w:val="none" w:sz="0" w:space="0" w:color="auto"/>
        <w:left w:val="none" w:sz="0" w:space="0" w:color="auto"/>
        <w:bottom w:val="none" w:sz="0" w:space="0" w:color="auto"/>
        <w:right w:val="none" w:sz="0" w:space="0" w:color="auto"/>
      </w:divBdr>
      <w:divsChild>
        <w:div w:id="2145388977">
          <w:marLeft w:val="0"/>
          <w:marRight w:val="0"/>
          <w:marTop w:val="0"/>
          <w:marBottom w:val="0"/>
          <w:divBdr>
            <w:top w:val="none" w:sz="0" w:space="0" w:color="auto"/>
            <w:left w:val="none" w:sz="0" w:space="0" w:color="auto"/>
            <w:bottom w:val="none" w:sz="0" w:space="0" w:color="auto"/>
            <w:right w:val="none" w:sz="0" w:space="0" w:color="auto"/>
          </w:divBdr>
          <w:divsChild>
            <w:div w:id="78323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apsk12.org/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apsk12.org/portal"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Atlanta Public Schools</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mjg7722</dc:creator>
  <cp:keywords/>
  <cp:lastModifiedBy>Allen, Alana</cp:lastModifiedBy>
  <cp:revision>3</cp:revision>
  <dcterms:created xsi:type="dcterms:W3CDTF">2020-08-11T14:27:00Z</dcterms:created>
  <dcterms:modified xsi:type="dcterms:W3CDTF">2020-08-11T14:28:00Z</dcterms:modified>
</cp:coreProperties>
</file>